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D5" w:rsidRPr="00652D6D" w:rsidRDefault="000E3A07">
      <w:pPr>
        <w:rPr>
          <w:rFonts w:cstheme="minorHAnsi"/>
        </w:rPr>
      </w:pPr>
      <w:r w:rsidRPr="00652D6D">
        <w:rPr>
          <w:rFonts w:cstheme="minorHAnsi"/>
          <w:noProof/>
          <w:lang w:eastAsia="fr-FR"/>
        </w:rPr>
        <w:drawing>
          <wp:anchor distT="0" distB="0" distL="114300" distR="114300" simplePos="0" relativeHeight="251658240" behindDoc="0" locked="0" layoutInCell="1" allowOverlap="1" wp14:anchorId="11E53584" wp14:editId="2142CD37">
            <wp:simplePos x="895350" y="2314575"/>
            <wp:positionH relativeFrom="margin">
              <wp:align>center</wp:align>
            </wp:positionH>
            <wp:positionV relativeFrom="margin">
              <wp:align>top</wp:align>
            </wp:positionV>
            <wp:extent cx="2876550" cy="1374775"/>
            <wp:effectExtent l="0" t="0" r="0" b="0"/>
            <wp:wrapSquare wrapText="bothSides"/>
            <wp:docPr id="1" name="Image 1" descr="RÃ©sultat de recherche d'images pour &quot;logo loir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loiret&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3748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38D5" w:rsidRPr="00652D6D" w:rsidRDefault="00FB38D5">
      <w:pPr>
        <w:rPr>
          <w:rFonts w:cstheme="minorHAnsi"/>
        </w:rPr>
      </w:pPr>
    </w:p>
    <w:p w:rsidR="00FB38D5" w:rsidRPr="00652D6D" w:rsidRDefault="00FB38D5">
      <w:pPr>
        <w:rPr>
          <w:rFonts w:cstheme="minorHAnsi"/>
        </w:rPr>
      </w:pPr>
    </w:p>
    <w:p w:rsidR="00FB38D5" w:rsidRPr="00652D6D" w:rsidRDefault="00FB38D5">
      <w:pPr>
        <w:rPr>
          <w:rFonts w:cstheme="minorHAnsi"/>
          <w:b/>
          <w:sz w:val="36"/>
        </w:rPr>
      </w:pPr>
    </w:p>
    <w:p w:rsidR="00FB38D5" w:rsidRPr="00652D6D" w:rsidRDefault="00FB38D5">
      <w:pPr>
        <w:rPr>
          <w:rFonts w:cstheme="minorHAnsi"/>
          <w:b/>
          <w:sz w:val="36"/>
        </w:rPr>
      </w:pPr>
    </w:p>
    <w:p w:rsidR="000E3A07" w:rsidRPr="00652D6D" w:rsidRDefault="000E3A07">
      <w:pPr>
        <w:rPr>
          <w:rFonts w:cstheme="minorHAnsi"/>
          <w:b/>
          <w:sz w:val="36"/>
        </w:rPr>
      </w:pPr>
    </w:p>
    <w:p w:rsidR="00503421" w:rsidRPr="00652D6D" w:rsidRDefault="00503421">
      <w:pPr>
        <w:rPr>
          <w:rFonts w:cstheme="minorHAnsi"/>
          <w:b/>
          <w:sz w:val="36"/>
        </w:rPr>
      </w:pPr>
    </w:p>
    <w:p w:rsidR="00C007EB" w:rsidRPr="00652D6D" w:rsidRDefault="00FB38D5" w:rsidP="0065530F">
      <w:pPr>
        <w:pBdr>
          <w:bottom w:val="single" w:sz="4" w:space="1" w:color="auto"/>
        </w:pBdr>
        <w:shd w:val="clear" w:color="auto" w:fill="F2F2F2" w:themeFill="background1" w:themeFillShade="F2"/>
        <w:jc w:val="center"/>
        <w:rPr>
          <w:rFonts w:cstheme="minorHAnsi"/>
          <w:b/>
          <w:sz w:val="40"/>
        </w:rPr>
      </w:pPr>
      <w:r w:rsidRPr="00652D6D">
        <w:rPr>
          <w:rFonts w:cstheme="minorHAnsi"/>
          <w:b/>
          <w:sz w:val="40"/>
        </w:rPr>
        <w:t>Appel à candidature</w:t>
      </w:r>
      <w:r w:rsidR="00C007EB" w:rsidRPr="00652D6D">
        <w:rPr>
          <w:rFonts w:cstheme="minorHAnsi"/>
          <w:b/>
          <w:sz w:val="40"/>
        </w:rPr>
        <w:t>s</w:t>
      </w:r>
    </w:p>
    <w:p w:rsidR="00503421" w:rsidRPr="00652D6D" w:rsidRDefault="00503421" w:rsidP="0065530F">
      <w:pPr>
        <w:jc w:val="center"/>
        <w:rPr>
          <w:rFonts w:cstheme="minorHAnsi"/>
          <w:b/>
          <w:sz w:val="40"/>
        </w:rPr>
      </w:pPr>
    </w:p>
    <w:p w:rsidR="00C007EB" w:rsidRPr="00652D6D" w:rsidRDefault="00A9505D" w:rsidP="0065530F">
      <w:pPr>
        <w:jc w:val="center"/>
        <w:rPr>
          <w:rFonts w:cstheme="minorHAnsi"/>
          <w:b/>
          <w:sz w:val="40"/>
        </w:rPr>
      </w:pPr>
      <w:r>
        <w:rPr>
          <w:rFonts w:cstheme="minorHAnsi"/>
          <w:b/>
          <w:sz w:val="40"/>
        </w:rPr>
        <w:t>Formalisation d’un Contrat Pluriannuel d’Objectifs et de M</w:t>
      </w:r>
      <w:r w:rsidR="00C007EB" w:rsidRPr="00652D6D">
        <w:rPr>
          <w:rFonts w:cstheme="minorHAnsi"/>
          <w:b/>
          <w:sz w:val="40"/>
        </w:rPr>
        <w:t xml:space="preserve">oyens </w:t>
      </w:r>
      <w:r>
        <w:rPr>
          <w:rFonts w:cstheme="minorHAnsi"/>
          <w:b/>
          <w:sz w:val="40"/>
        </w:rPr>
        <w:t xml:space="preserve">(CPOM) </w:t>
      </w:r>
      <w:r w:rsidR="00C007EB" w:rsidRPr="00652D6D">
        <w:rPr>
          <w:rFonts w:cstheme="minorHAnsi"/>
          <w:b/>
          <w:sz w:val="40"/>
        </w:rPr>
        <w:t>avec l</w:t>
      </w:r>
      <w:r>
        <w:rPr>
          <w:rFonts w:cstheme="minorHAnsi"/>
          <w:b/>
          <w:sz w:val="40"/>
        </w:rPr>
        <w:t>es Services d’Aide et d’Accompagnement à D</w:t>
      </w:r>
      <w:r w:rsidR="00FB38D5" w:rsidRPr="00652D6D">
        <w:rPr>
          <w:rFonts w:cstheme="minorHAnsi"/>
          <w:b/>
          <w:sz w:val="40"/>
        </w:rPr>
        <w:t>omicile (SAAD)</w:t>
      </w:r>
    </w:p>
    <w:p w:rsidR="00503421" w:rsidRPr="00652D6D" w:rsidRDefault="00503421" w:rsidP="0065530F">
      <w:pPr>
        <w:jc w:val="center"/>
        <w:rPr>
          <w:rFonts w:cstheme="minorHAnsi"/>
          <w:b/>
          <w:sz w:val="16"/>
          <w:szCs w:val="16"/>
        </w:rPr>
      </w:pPr>
    </w:p>
    <w:p w:rsidR="00096DD2" w:rsidRPr="00652D6D" w:rsidRDefault="003E0492" w:rsidP="0065530F">
      <w:pPr>
        <w:jc w:val="center"/>
        <w:rPr>
          <w:rFonts w:cstheme="minorHAnsi"/>
          <w:b/>
          <w:i/>
          <w:color w:val="C00000"/>
          <w:sz w:val="32"/>
        </w:rPr>
      </w:pPr>
      <w:r w:rsidRPr="00652D6D">
        <w:rPr>
          <w:rFonts w:cstheme="minorHAnsi"/>
          <w:b/>
          <w:i/>
          <w:sz w:val="32"/>
        </w:rPr>
        <w:t>dans le cadre de la mise en œuvre du décret N</w:t>
      </w:r>
      <w:r w:rsidR="00EA16AB" w:rsidRPr="00652D6D">
        <w:rPr>
          <w:rFonts w:cstheme="minorHAnsi"/>
          <w:b/>
          <w:i/>
          <w:sz w:val="32"/>
        </w:rPr>
        <w:t>°</w:t>
      </w:r>
      <w:r w:rsidR="005A4376" w:rsidRPr="00652D6D">
        <w:rPr>
          <w:rFonts w:cstheme="minorHAnsi"/>
          <w:b/>
          <w:i/>
          <w:sz w:val="32"/>
        </w:rPr>
        <w:t>2019-457</w:t>
      </w:r>
      <w:r w:rsidR="00EA16AB" w:rsidRPr="00652D6D">
        <w:rPr>
          <w:rFonts w:cstheme="minorHAnsi"/>
          <w:b/>
          <w:i/>
          <w:sz w:val="32"/>
        </w:rPr>
        <w:t xml:space="preserve"> du </w:t>
      </w:r>
      <w:r w:rsidR="005A4376" w:rsidRPr="00652D6D">
        <w:rPr>
          <w:rFonts w:cstheme="minorHAnsi"/>
          <w:b/>
          <w:i/>
          <w:sz w:val="32"/>
        </w:rPr>
        <w:t>15 mai 2019</w:t>
      </w:r>
      <w:r w:rsidR="00EA16AB" w:rsidRPr="00652D6D">
        <w:rPr>
          <w:rFonts w:cstheme="minorHAnsi"/>
          <w:b/>
          <w:i/>
          <w:sz w:val="32"/>
        </w:rPr>
        <w:t xml:space="preserve"> relatif à la répartition et l’utilisation des crédits mentionnés au IX de l’article 26 de la loi de financement de la sécurité sociale pour la préfiguration d’un nouveau modèle de financement des SAAD</w:t>
      </w:r>
    </w:p>
    <w:p w:rsidR="00FB38D5" w:rsidRPr="00652D6D" w:rsidRDefault="00FB38D5">
      <w:pPr>
        <w:rPr>
          <w:rFonts w:cstheme="minorHAnsi"/>
          <w:sz w:val="40"/>
        </w:rPr>
      </w:pPr>
    </w:p>
    <w:p w:rsidR="000E3A07" w:rsidRPr="00652D6D" w:rsidRDefault="000E3A07">
      <w:pPr>
        <w:rPr>
          <w:rFonts w:cstheme="minorHAnsi"/>
          <w:sz w:val="40"/>
        </w:rPr>
      </w:pPr>
    </w:p>
    <w:p w:rsidR="000E3A07" w:rsidRPr="00652D6D" w:rsidRDefault="000E3A07">
      <w:pPr>
        <w:rPr>
          <w:rFonts w:cstheme="minorHAnsi"/>
          <w:sz w:val="40"/>
        </w:rPr>
      </w:pPr>
    </w:p>
    <w:p w:rsidR="00FB38D5" w:rsidRPr="00652D6D" w:rsidRDefault="003407F6" w:rsidP="000E3A07">
      <w:pPr>
        <w:jc w:val="center"/>
        <w:rPr>
          <w:rFonts w:cstheme="minorHAnsi"/>
          <w:sz w:val="40"/>
        </w:rPr>
      </w:pPr>
      <w:r w:rsidRPr="00652D6D">
        <w:rPr>
          <w:rFonts w:cstheme="minorHAnsi"/>
          <w:sz w:val="40"/>
        </w:rPr>
        <w:t>Octobre</w:t>
      </w:r>
      <w:r w:rsidR="0053509D" w:rsidRPr="00652D6D">
        <w:rPr>
          <w:rFonts w:cstheme="minorHAnsi"/>
          <w:sz w:val="40"/>
        </w:rPr>
        <w:t xml:space="preserve"> 2019</w:t>
      </w:r>
    </w:p>
    <w:p w:rsidR="00FB38D5" w:rsidRPr="00652D6D" w:rsidRDefault="00FB38D5">
      <w:pPr>
        <w:rPr>
          <w:rFonts w:cstheme="minorHAnsi"/>
        </w:rPr>
      </w:pPr>
    </w:p>
    <w:p w:rsidR="00C007EB" w:rsidRPr="00652D6D" w:rsidRDefault="00C007EB" w:rsidP="0065530F">
      <w:pPr>
        <w:pStyle w:val="Titre1"/>
        <w:numPr>
          <w:ilvl w:val="0"/>
          <w:numId w:val="0"/>
        </w:numPr>
        <w:pBdr>
          <w:bottom w:val="single" w:sz="4" w:space="1" w:color="auto"/>
        </w:pBdr>
        <w:shd w:val="clear" w:color="auto" w:fill="F2F2F2" w:themeFill="background1" w:themeFillShade="F2"/>
        <w:spacing w:before="0"/>
        <w:rPr>
          <w:rFonts w:asciiTheme="minorHAnsi" w:hAnsiTheme="minorHAnsi" w:cstheme="minorHAnsi"/>
        </w:rPr>
      </w:pPr>
      <w:r w:rsidRPr="00652D6D">
        <w:rPr>
          <w:rFonts w:asciiTheme="minorHAnsi" w:hAnsiTheme="minorHAnsi" w:cstheme="minorHAnsi"/>
          <w:color w:val="4F81BD" w:themeColor="accent1"/>
        </w:rPr>
        <w:lastRenderedPageBreak/>
        <w:t xml:space="preserve">I - </w:t>
      </w:r>
      <w:r w:rsidR="002D773D" w:rsidRPr="00652D6D">
        <w:rPr>
          <w:rFonts w:asciiTheme="minorHAnsi" w:hAnsiTheme="minorHAnsi" w:cstheme="minorHAnsi"/>
          <w:color w:val="4F81BD" w:themeColor="accent1"/>
        </w:rPr>
        <w:t>Contexte</w:t>
      </w:r>
    </w:p>
    <w:p w:rsidR="002D773D" w:rsidRPr="00652D6D" w:rsidRDefault="002D773D" w:rsidP="00607D2C">
      <w:pPr>
        <w:jc w:val="both"/>
        <w:rPr>
          <w:rFonts w:cstheme="minorHAnsi"/>
        </w:rPr>
      </w:pPr>
      <w:r w:rsidRPr="00652D6D">
        <w:rPr>
          <w:rFonts w:cstheme="minorHAnsi"/>
        </w:rPr>
        <w:t>L’appel à candidature</w:t>
      </w:r>
      <w:r w:rsidR="00AA2B25" w:rsidRPr="00652D6D">
        <w:rPr>
          <w:rFonts w:cstheme="minorHAnsi"/>
        </w:rPr>
        <w:t>s</w:t>
      </w:r>
      <w:r w:rsidRPr="00652D6D">
        <w:rPr>
          <w:rFonts w:cstheme="minorHAnsi"/>
        </w:rPr>
        <w:t xml:space="preserve"> s’inscrit dans le cadre de travaux nationaux </w:t>
      </w:r>
      <w:r w:rsidR="00C75627" w:rsidRPr="00652D6D">
        <w:rPr>
          <w:rFonts w:cstheme="minorHAnsi"/>
        </w:rPr>
        <w:t xml:space="preserve">de refondation du </w:t>
      </w:r>
      <w:r w:rsidRPr="00652D6D">
        <w:rPr>
          <w:rFonts w:cstheme="minorHAnsi"/>
        </w:rPr>
        <w:t>financement des services d’aide et d’accompagnement à domicile.</w:t>
      </w:r>
      <w:r w:rsidR="00CC13AE" w:rsidRPr="00652D6D">
        <w:rPr>
          <w:rFonts w:cstheme="minorHAnsi"/>
        </w:rPr>
        <w:t xml:space="preserve"> L</w:t>
      </w:r>
      <w:r w:rsidR="00730752" w:rsidRPr="00652D6D">
        <w:rPr>
          <w:rFonts w:cstheme="minorHAnsi"/>
        </w:rPr>
        <w:t xml:space="preserve">es travaux en cours devraient permettre de </w:t>
      </w:r>
      <w:r w:rsidRPr="00652D6D">
        <w:rPr>
          <w:rFonts w:cstheme="minorHAnsi"/>
        </w:rPr>
        <w:t>définir un nouveau modèle de financement dans l’objectif d’assurer l’accessibilité financière et géographique des services pour les bénéficiaires, de permettre une plus grande équité de traitement, de rendre l’offre plus lisible, d’assurer une meilleure transparence tarifaire et de mieux maitriser les restes à charge pour les usagers.</w:t>
      </w:r>
    </w:p>
    <w:p w:rsidR="00BD34C4" w:rsidRPr="00652D6D" w:rsidRDefault="002D773D" w:rsidP="00607D2C">
      <w:pPr>
        <w:jc w:val="both"/>
        <w:rPr>
          <w:rFonts w:cstheme="minorHAnsi"/>
        </w:rPr>
      </w:pPr>
      <w:r w:rsidRPr="00652D6D">
        <w:rPr>
          <w:rFonts w:cstheme="minorHAnsi"/>
        </w:rPr>
        <w:t>A terme, le modèle rénové devrait reposer sur un tarif de référence national applicable à tous les SAAD</w:t>
      </w:r>
      <w:r w:rsidR="00730752" w:rsidRPr="00652D6D">
        <w:rPr>
          <w:rFonts w:cstheme="minorHAnsi"/>
        </w:rPr>
        <w:t xml:space="preserve"> </w:t>
      </w:r>
      <w:r w:rsidRPr="00652D6D">
        <w:rPr>
          <w:rFonts w:cstheme="minorHAnsi"/>
        </w:rPr>
        <w:t xml:space="preserve">et un complément de financement (appelé </w:t>
      </w:r>
      <w:r w:rsidR="00BD34C4" w:rsidRPr="00652D6D">
        <w:rPr>
          <w:rFonts w:cstheme="minorHAnsi"/>
        </w:rPr>
        <w:t xml:space="preserve">dotation complémentaire ou </w:t>
      </w:r>
      <w:r w:rsidRPr="00652D6D">
        <w:rPr>
          <w:rFonts w:cstheme="minorHAnsi"/>
        </w:rPr>
        <w:t xml:space="preserve">« modulation positive ») attribué aux services en </w:t>
      </w:r>
      <w:r w:rsidR="005730D0" w:rsidRPr="00652D6D">
        <w:rPr>
          <w:rFonts w:cstheme="minorHAnsi"/>
        </w:rPr>
        <w:t xml:space="preserve">contrepartie </w:t>
      </w:r>
      <w:r w:rsidRPr="00652D6D">
        <w:rPr>
          <w:rFonts w:cstheme="minorHAnsi"/>
        </w:rPr>
        <w:t>d’engagements pris</w:t>
      </w:r>
      <w:r w:rsidR="005730D0" w:rsidRPr="00652D6D">
        <w:rPr>
          <w:rFonts w:cstheme="minorHAnsi"/>
        </w:rPr>
        <w:t xml:space="preserve"> par les services en matière de qualité d’accompagnement tels que</w:t>
      </w:r>
      <w:r w:rsidRPr="00652D6D">
        <w:rPr>
          <w:rFonts w:cstheme="minorHAnsi"/>
        </w:rPr>
        <w:t xml:space="preserve"> le profil des personnes accompagnées, la couverture territoriale, les horaires d’intervention</w:t>
      </w:r>
      <w:r w:rsidR="00F83065" w:rsidRPr="00652D6D">
        <w:rPr>
          <w:rFonts w:cstheme="minorHAnsi"/>
        </w:rPr>
        <w:t>,</w:t>
      </w:r>
      <w:r w:rsidRPr="00652D6D">
        <w:rPr>
          <w:rFonts w:cstheme="minorHAnsi"/>
        </w:rPr>
        <w:t xml:space="preserve"> etc. </w:t>
      </w:r>
    </w:p>
    <w:p w:rsidR="00730752" w:rsidRPr="00652D6D" w:rsidRDefault="00BD34C4" w:rsidP="00607D2C">
      <w:pPr>
        <w:jc w:val="both"/>
        <w:rPr>
          <w:rFonts w:cstheme="minorHAnsi"/>
        </w:rPr>
      </w:pPr>
      <w:r w:rsidRPr="00652D6D">
        <w:rPr>
          <w:rFonts w:cstheme="minorHAnsi"/>
          <w:bCs/>
        </w:rPr>
        <w:t xml:space="preserve">La loi de financement de la sécurité sociale pour 2019 prévoit une enveloppe de 50 millions d’euros afin de préfigurer le futur modèle de financement des services. </w:t>
      </w:r>
      <w:r w:rsidR="00730752" w:rsidRPr="00652D6D">
        <w:rPr>
          <w:rFonts w:cstheme="minorHAnsi"/>
          <w:bCs/>
        </w:rPr>
        <w:t xml:space="preserve">Le </w:t>
      </w:r>
      <w:r w:rsidRPr="00652D6D">
        <w:rPr>
          <w:rFonts w:cstheme="minorHAnsi"/>
          <w:bCs/>
        </w:rPr>
        <w:t>d</w:t>
      </w:r>
      <w:r w:rsidR="00730752" w:rsidRPr="00652D6D">
        <w:rPr>
          <w:rFonts w:cstheme="minorHAnsi"/>
          <w:bCs/>
        </w:rPr>
        <w:t>écret n°</w:t>
      </w:r>
      <w:r w:rsidR="00CC13AE" w:rsidRPr="00652D6D">
        <w:rPr>
          <w:rFonts w:cstheme="minorHAnsi"/>
          <w:sz w:val="32"/>
        </w:rPr>
        <w:t xml:space="preserve"> </w:t>
      </w:r>
      <w:r w:rsidR="005A4376" w:rsidRPr="00652D6D">
        <w:rPr>
          <w:rFonts w:cstheme="minorHAnsi"/>
          <w:bCs/>
        </w:rPr>
        <w:t>2019-457</w:t>
      </w:r>
      <w:r w:rsidR="00CC13AE" w:rsidRPr="00652D6D">
        <w:rPr>
          <w:rFonts w:cstheme="minorHAnsi"/>
          <w:b/>
          <w:bCs/>
          <w:i/>
        </w:rPr>
        <w:t xml:space="preserve"> </w:t>
      </w:r>
      <w:r w:rsidR="00730752" w:rsidRPr="00652D6D">
        <w:rPr>
          <w:rFonts w:cstheme="minorHAnsi"/>
          <w:bCs/>
        </w:rPr>
        <w:t>du</w:t>
      </w:r>
      <w:r w:rsidRPr="00652D6D">
        <w:rPr>
          <w:rFonts w:cstheme="minorHAnsi"/>
          <w:bCs/>
        </w:rPr>
        <w:t xml:space="preserve"> </w:t>
      </w:r>
      <w:r w:rsidR="005A4376" w:rsidRPr="00652D6D">
        <w:rPr>
          <w:rFonts w:cstheme="minorHAnsi"/>
          <w:bCs/>
        </w:rPr>
        <w:t>15 mai 2019</w:t>
      </w:r>
      <w:r w:rsidR="00730752" w:rsidRPr="00652D6D">
        <w:rPr>
          <w:rFonts w:cstheme="minorHAnsi"/>
          <w:bCs/>
        </w:rPr>
        <w:t xml:space="preserve"> </w:t>
      </w:r>
      <w:r w:rsidR="00730752" w:rsidRPr="00652D6D">
        <w:rPr>
          <w:rFonts w:cstheme="minorHAnsi"/>
          <w:i/>
        </w:rPr>
        <w:t xml:space="preserve">relatif à la répartition </w:t>
      </w:r>
      <w:r w:rsidR="005A4376" w:rsidRPr="00652D6D">
        <w:rPr>
          <w:rFonts w:cstheme="minorHAnsi"/>
          <w:i/>
        </w:rPr>
        <w:t xml:space="preserve">et l’utilisation </w:t>
      </w:r>
      <w:r w:rsidR="00730752" w:rsidRPr="00652D6D">
        <w:rPr>
          <w:rFonts w:cstheme="minorHAnsi"/>
          <w:i/>
        </w:rPr>
        <w:t>des crédits mentionnés au IX de l’article 26 de la loi de financement de la sécurité sociale pour 2019 visant à la préfiguration d’un nouveau modèle de financement des services d’aide et d’accompagnement à domicile</w:t>
      </w:r>
      <w:r w:rsidR="00730752" w:rsidRPr="00652D6D">
        <w:rPr>
          <w:rFonts w:cstheme="minorHAnsi"/>
        </w:rPr>
        <w:t xml:space="preserve"> précise la répartition de </w:t>
      </w:r>
      <w:r w:rsidRPr="00652D6D">
        <w:rPr>
          <w:rFonts w:cstheme="minorHAnsi"/>
        </w:rPr>
        <w:t xml:space="preserve">cette </w:t>
      </w:r>
      <w:r w:rsidR="00730752" w:rsidRPr="00652D6D">
        <w:rPr>
          <w:rFonts w:cstheme="minorHAnsi"/>
        </w:rPr>
        <w:t>enveloppe de 50 millions d’euros</w:t>
      </w:r>
      <w:r w:rsidRPr="00652D6D">
        <w:rPr>
          <w:rFonts w:cstheme="minorHAnsi"/>
        </w:rPr>
        <w:t>.</w:t>
      </w:r>
      <w:r w:rsidR="00730752" w:rsidRPr="00652D6D">
        <w:rPr>
          <w:rFonts w:cstheme="minorHAnsi"/>
          <w:i/>
        </w:rPr>
        <w:t xml:space="preserve"> </w:t>
      </w:r>
      <w:r w:rsidR="00730752" w:rsidRPr="00652D6D">
        <w:rPr>
          <w:rFonts w:cstheme="minorHAnsi"/>
        </w:rPr>
        <w:t>Il définit les conditions d’utilisation</w:t>
      </w:r>
      <w:r w:rsidRPr="00652D6D">
        <w:rPr>
          <w:rFonts w:cstheme="minorHAnsi"/>
        </w:rPr>
        <w:t xml:space="preserve"> et</w:t>
      </w:r>
      <w:r w:rsidR="00730752" w:rsidRPr="00652D6D">
        <w:rPr>
          <w:rFonts w:cstheme="minorHAnsi"/>
        </w:rPr>
        <w:t xml:space="preserve"> de récupération de ce financement, ainsi que les conditions précises de transmission d’information sur l’utilisation des crédits alloués afin que les enseignements les plus précis possibles puissent être tirés de cette année de préfiguration.</w:t>
      </w:r>
    </w:p>
    <w:p w:rsidR="00A60A43" w:rsidRPr="00652D6D" w:rsidRDefault="0073093C" w:rsidP="00607D2C">
      <w:pPr>
        <w:jc w:val="both"/>
        <w:rPr>
          <w:rFonts w:cstheme="minorHAnsi"/>
          <w:b/>
          <w:bCs/>
        </w:rPr>
      </w:pPr>
      <w:r w:rsidRPr="00652D6D">
        <w:rPr>
          <w:rFonts w:cstheme="minorHAnsi"/>
        </w:rPr>
        <w:t>Le D</w:t>
      </w:r>
      <w:r w:rsidR="002D773D" w:rsidRPr="00652D6D">
        <w:rPr>
          <w:rFonts w:cstheme="minorHAnsi"/>
        </w:rPr>
        <w:t xml:space="preserve">épartement </w:t>
      </w:r>
      <w:r w:rsidR="0053509D" w:rsidRPr="00652D6D">
        <w:rPr>
          <w:rFonts w:cstheme="minorHAnsi"/>
        </w:rPr>
        <w:t>du Loiret</w:t>
      </w:r>
      <w:r w:rsidR="002D773D" w:rsidRPr="00652D6D">
        <w:rPr>
          <w:rFonts w:cstheme="minorHAnsi"/>
        </w:rPr>
        <w:t xml:space="preserve"> a bénéficié</w:t>
      </w:r>
      <w:r w:rsidR="00A60A43" w:rsidRPr="00652D6D">
        <w:rPr>
          <w:rFonts w:cstheme="minorHAnsi"/>
        </w:rPr>
        <w:t xml:space="preserve">, dans ce cadre et </w:t>
      </w:r>
      <w:r w:rsidR="002D773D" w:rsidRPr="00652D6D">
        <w:rPr>
          <w:rFonts w:cstheme="minorHAnsi"/>
        </w:rPr>
        <w:t>à ce titre d’un</w:t>
      </w:r>
      <w:r w:rsidR="002D773D" w:rsidRPr="00652D6D">
        <w:rPr>
          <w:rFonts w:cstheme="minorHAnsi"/>
          <w:b/>
        </w:rPr>
        <w:t xml:space="preserve"> financement </w:t>
      </w:r>
      <w:r w:rsidR="00AA2B25" w:rsidRPr="00652D6D">
        <w:rPr>
          <w:rFonts w:cstheme="minorHAnsi"/>
          <w:b/>
        </w:rPr>
        <w:t xml:space="preserve">de </w:t>
      </w:r>
      <w:r w:rsidR="000E3A07" w:rsidRPr="00652D6D">
        <w:rPr>
          <w:rFonts w:cstheme="minorHAnsi"/>
          <w:b/>
        </w:rPr>
        <w:t>664 140,40 </w:t>
      </w:r>
      <w:r w:rsidR="00AA2B25" w:rsidRPr="00652D6D">
        <w:rPr>
          <w:rFonts w:cstheme="minorHAnsi"/>
          <w:b/>
        </w:rPr>
        <w:t xml:space="preserve">euros versés </w:t>
      </w:r>
      <w:r w:rsidR="002D773D" w:rsidRPr="00652D6D">
        <w:rPr>
          <w:rFonts w:cstheme="minorHAnsi"/>
          <w:b/>
        </w:rPr>
        <w:t>par la CNSA</w:t>
      </w:r>
      <w:r w:rsidR="00A60A43" w:rsidRPr="00652D6D">
        <w:rPr>
          <w:rFonts w:cstheme="minorHAnsi"/>
          <w:b/>
        </w:rPr>
        <w:t>.</w:t>
      </w:r>
      <w:r w:rsidR="00A60A43" w:rsidRPr="00652D6D">
        <w:rPr>
          <w:rFonts w:cstheme="minorHAnsi"/>
          <w:b/>
          <w:bCs/>
        </w:rPr>
        <w:t xml:space="preserve"> </w:t>
      </w:r>
    </w:p>
    <w:p w:rsidR="00A60A43" w:rsidRPr="00652D6D" w:rsidRDefault="006E53ED" w:rsidP="00607D2C">
      <w:pPr>
        <w:jc w:val="both"/>
        <w:rPr>
          <w:rFonts w:cstheme="minorHAnsi"/>
          <w:bCs/>
        </w:rPr>
      </w:pPr>
      <w:r w:rsidRPr="00652D6D">
        <w:rPr>
          <w:rFonts w:cstheme="minorHAnsi"/>
          <w:bCs/>
        </w:rPr>
        <w:t>Les crédits reçus par le D</w:t>
      </w:r>
      <w:r w:rsidR="00A60A43" w:rsidRPr="00652D6D">
        <w:rPr>
          <w:rFonts w:cstheme="minorHAnsi"/>
          <w:bCs/>
        </w:rPr>
        <w:t xml:space="preserve">épartement seront attribués aux services d’aide et d’accompagnement à domicile retenus dans le cadre de cet appel à candidatures </w:t>
      </w:r>
      <w:r w:rsidR="00AA2B25" w:rsidRPr="00652D6D">
        <w:rPr>
          <w:rFonts w:cstheme="minorHAnsi"/>
          <w:bCs/>
        </w:rPr>
        <w:t xml:space="preserve">dans le cadre </w:t>
      </w:r>
      <w:r w:rsidR="003E0492" w:rsidRPr="00652D6D">
        <w:rPr>
          <w:rFonts w:cstheme="minorHAnsi"/>
          <w:bCs/>
        </w:rPr>
        <w:t>de contrats pluriannuels d’objectifs et de moyens</w:t>
      </w:r>
      <w:r w:rsidRPr="00652D6D">
        <w:rPr>
          <w:rFonts w:cstheme="minorHAnsi"/>
          <w:bCs/>
        </w:rPr>
        <w:t xml:space="preserve"> (CPOM)</w:t>
      </w:r>
      <w:r w:rsidR="003E0492" w:rsidRPr="00652D6D">
        <w:rPr>
          <w:rFonts w:cstheme="minorHAnsi"/>
          <w:bCs/>
        </w:rPr>
        <w:t xml:space="preserve"> prévus à l’article L. 313-11-1 du code de l’action sociale et des familles ou d’avenants à ces contrats</w:t>
      </w:r>
      <w:r w:rsidR="00AA2B25" w:rsidRPr="00652D6D">
        <w:rPr>
          <w:rFonts w:cstheme="minorHAnsi"/>
          <w:bCs/>
        </w:rPr>
        <w:t>. Ils seront</w:t>
      </w:r>
      <w:r w:rsidR="003E0492" w:rsidRPr="00652D6D">
        <w:rPr>
          <w:rFonts w:cstheme="minorHAnsi"/>
          <w:bCs/>
        </w:rPr>
        <w:t xml:space="preserve"> signés au plus tard le 31 mars 2020.</w:t>
      </w:r>
      <w:r w:rsidR="00767964" w:rsidRPr="00652D6D">
        <w:rPr>
          <w:rFonts w:cstheme="minorHAnsi"/>
          <w:bCs/>
        </w:rPr>
        <w:t xml:space="preserve"> L’appel à candidatures tient compte des priorités fixées par le Département du Loiret, prévoit les critères de sélection et définit la procédure d’instruction et de sélection.</w:t>
      </w:r>
    </w:p>
    <w:p w:rsidR="00767964" w:rsidRPr="00652D6D" w:rsidRDefault="006E53ED" w:rsidP="00607D2C">
      <w:pPr>
        <w:jc w:val="both"/>
        <w:rPr>
          <w:rFonts w:cstheme="minorHAnsi"/>
          <w:bCs/>
        </w:rPr>
      </w:pPr>
      <w:r w:rsidRPr="00652D6D">
        <w:rPr>
          <w:rFonts w:cstheme="minorHAnsi"/>
          <w:bCs/>
        </w:rPr>
        <w:t>Dans le Département du Loiret</w:t>
      </w:r>
      <w:r w:rsidR="00767964" w:rsidRPr="00652D6D">
        <w:rPr>
          <w:rFonts w:cstheme="minorHAnsi"/>
          <w:bCs/>
        </w:rPr>
        <w:t>,</w:t>
      </w:r>
      <w:r w:rsidRPr="00652D6D">
        <w:rPr>
          <w:rFonts w:cstheme="minorHAnsi"/>
          <w:bCs/>
        </w:rPr>
        <w:t xml:space="preserve"> </w:t>
      </w:r>
      <w:r w:rsidR="00767964" w:rsidRPr="00652D6D">
        <w:rPr>
          <w:rFonts w:cstheme="minorHAnsi"/>
          <w:bCs/>
        </w:rPr>
        <w:t xml:space="preserve">110 services d’aide et d’accompagnement à domicile autorisés exercent une activité prestataire et couvraient, en 2017, un </w:t>
      </w:r>
      <w:r w:rsidR="00767964" w:rsidRPr="00652D6D">
        <w:rPr>
          <w:rFonts w:cstheme="minorHAnsi"/>
          <w:b/>
          <w:bCs/>
        </w:rPr>
        <w:t>volume de 1 635 125,78 d’heures</w:t>
      </w:r>
      <w:r w:rsidR="00767964" w:rsidRPr="00652D6D">
        <w:rPr>
          <w:rFonts w:cstheme="minorHAnsi"/>
          <w:bCs/>
        </w:rPr>
        <w:t xml:space="preserve"> (APA,</w:t>
      </w:r>
      <w:r w:rsidR="00A2144E">
        <w:rPr>
          <w:rFonts w:cstheme="minorHAnsi"/>
          <w:bCs/>
        </w:rPr>
        <w:t> </w:t>
      </w:r>
      <w:r w:rsidR="00767964" w:rsidRPr="00652D6D">
        <w:rPr>
          <w:rFonts w:cstheme="minorHAnsi"/>
          <w:bCs/>
        </w:rPr>
        <w:t xml:space="preserve">PCH, aide-ménagère au titre de l’aide sociale). </w:t>
      </w:r>
    </w:p>
    <w:p w:rsidR="006E53ED" w:rsidRPr="00652D6D" w:rsidRDefault="00767964" w:rsidP="00607D2C">
      <w:pPr>
        <w:jc w:val="both"/>
        <w:rPr>
          <w:rFonts w:cstheme="minorHAnsi"/>
        </w:rPr>
      </w:pPr>
      <w:r w:rsidRPr="00652D6D">
        <w:rPr>
          <w:rFonts w:cstheme="minorHAnsi"/>
          <w:bCs/>
        </w:rPr>
        <w:t>Le présent appel à candidatures s’inscrit dans les orientations politiques du Département du Loiret qui s’est</w:t>
      </w:r>
      <w:r w:rsidR="006E53ED" w:rsidRPr="00652D6D">
        <w:rPr>
          <w:rFonts w:cstheme="minorHAnsi"/>
        </w:rPr>
        <w:t xml:space="preserve"> doté, dès 2015, d’un projet de mandat ambitieux et innovant pour ses territoires visant à conforter au quotidien le cadre de vie de chacun des </w:t>
      </w:r>
      <w:proofErr w:type="spellStart"/>
      <w:r w:rsidR="006E53ED" w:rsidRPr="00652D6D">
        <w:rPr>
          <w:rFonts w:cstheme="minorHAnsi"/>
        </w:rPr>
        <w:t>Loirétains</w:t>
      </w:r>
      <w:proofErr w:type="spellEnd"/>
      <w:r w:rsidR="006E53ED" w:rsidRPr="00652D6D">
        <w:rPr>
          <w:rFonts w:cstheme="minorHAnsi"/>
        </w:rPr>
        <w:t xml:space="preserve">, tout en restant particulièrement mobilisé auprès des personnes en situation de fragilité. Il a par la suite réaffirmé sa volonté de disposer d’une stratégie départementale </w:t>
      </w:r>
      <w:proofErr w:type="spellStart"/>
      <w:r w:rsidR="006E53ED" w:rsidRPr="00652D6D">
        <w:rPr>
          <w:rFonts w:cstheme="minorHAnsi"/>
        </w:rPr>
        <w:t>co</w:t>
      </w:r>
      <w:proofErr w:type="spellEnd"/>
      <w:r w:rsidR="006E53ED" w:rsidRPr="00652D6D">
        <w:rPr>
          <w:rFonts w:cstheme="minorHAnsi"/>
        </w:rPr>
        <w:t>-construite en matière sociale et médico-sociale sur le fondement d’un schéma unique centré sur le parcours de la personne et porté par une dynamique d’inclusion et de proximité territoriale coordonnée, priorisant le maintien à domicile dans le milieu de vie.</w:t>
      </w:r>
    </w:p>
    <w:p w:rsidR="0085369C" w:rsidRPr="00652D6D" w:rsidRDefault="00C007EB" w:rsidP="0065530F">
      <w:pPr>
        <w:pStyle w:val="Titre1"/>
        <w:numPr>
          <w:ilvl w:val="0"/>
          <w:numId w:val="0"/>
        </w:numPr>
        <w:pBdr>
          <w:bottom w:val="single" w:sz="4" w:space="1" w:color="auto"/>
        </w:pBdr>
        <w:shd w:val="clear" w:color="auto" w:fill="F2F2F2" w:themeFill="background1" w:themeFillShade="F2"/>
        <w:rPr>
          <w:rFonts w:asciiTheme="minorHAnsi" w:hAnsiTheme="minorHAnsi" w:cstheme="minorHAnsi"/>
          <w:color w:val="4F81BD" w:themeColor="accent1"/>
        </w:rPr>
      </w:pPr>
      <w:r w:rsidRPr="00652D6D">
        <w:rPr>
          <w:rFonts w:asciiTheme="minorHAnsi" w:hAnsiTheme="minorHAnsi" w:cstheme="minorHAnsi"/>
          <w:color w:val="4F81BD" w:themeColor="accent1"/>
        </w:rPr>
        <w:lastRenderedPageBreak/>
        <w:t xml:space="preserve">II - </w:t>
      </w:r>
      <w:r w:rsidR="0085369C" w:rsidRPr="00652D6D">
        <w:rPr>
          <w:rFonts w:asciiTheme="minorHAnsi" w:hAnsiTheme="minorHAnsi" w:cstheme="minorHAnsi"/>
          <w:color w:val="4F81BD" w:themeColor="accent1"/>
        </w:rPr>
        <w:t>Les structures éligibles</w:t>
      </w:r>
    </w:p>
    <w:p w:rsidR="0085369C" w:rsidRPr="00652D6D" w:rsidRDefault="0085369C" w:rsidP="0085369C">
      <w:pPr>
        <w:pStyle w:val="Default"/>
        <w:ind w:left="720"/>
        <w:rPr>
          <w:rFonts w:asciiTheme="minorHAnsi" w:hAnsiTheme="minorHAnsi" w:cstheme="minorHAnsi"/>
        </w:rPr>
      </w:pPr>
    </w:p>
    <w:p w:rsidR="0085369C" w:rsidRPr="00652D6D" w:rsidRDefault="00AA2B25" w:rsidP="00607D2C">
      <w:pPr>
        <w:jc w:val="both"/>
        <w:rPr>
          <w:rFonts w:cstheme="minorHAnsi"/>
        </w:rPr>
      </w:pPr>
      <w:r w:rsidRPr="00652D6D">
        <w:rPr>
          <w:rFonts w:cstheme="minorHAnsi"/>
        </w:rPr>
        <w:t xml:space="preserve">Est </w:t>
      </w:r>
      <w:r w:rsidR="00977C3E" w:rsidRPr="00652D6D">
        <w:rPr>
          <w:rFonts w:cstheme="minorHAnsi"/>
        </w:rPr>
        <w:t xml:space="preserve">éligible </w:t>
      </w:r>
      <w:r w:rsidRPr="00652D6D">
        <w:rPr>
          <w:rFonts w:cstheme="minorHAnsi"/>
        </w:rPr>
        <w:t xml:space="preserve">tout </w:t>
      </w:r>
      <w:r w:rsidR="0085369C" w:rsidRPr="00652D6D">
        <w:rPr>
          <w:rFonts w:cstheme="minorHAnsi"/>
        </w:rPr>
        <w:t xml:space="preserve">service d’aide et d’accompagnement à domicile </w:t>
      </w:r>
      <w:r w:rsidR="001E191C" w:rsidRPr="00652D6D">
        <w:rPr>
          <w:rFonts w:cstheme="minorHAnsi"/>
        </w:rPr>
        <w:t xml:space="preserve">prestataire </w:t>
      </w:r>
      <w:r w:rsidR="0085369C" w:rsidRPr="00652D6D">
        <w:rPr>
          <w:rFonts w:cstheme="minorHAnsi"/>
        </w:rPr>
        <w:t>relevant des 6° et 7° du I</w:t>
      </w:r>
      <w:r w:rsidR="00147BBA">
        <w:rPr>
          <w:rFonts w:cstheme="minorHAnsi"/>
        </w:rPr>
        <w:t> </w:t>
      </w:r>
      <w:r w:rsidR="0085369C" w:rsidRPr="00652D6D">
        <w:rPr>
          <w:rFonts w:cstheme="minorHAnsi"/>
        </w:rPr>
        <w:t>de l’article L. 312-1 du code de l’action sociale et des familles</w:t>
      </w:r>
      <w:r w:rsidR="00977C3E" w:rsidRPr="00652D6D">
        <w:rPr>
          <w:rFonts w:cstheme="minorHAnsi"/>
        </w:rPr>
        <w:t xml:space="preserve"> et </w:t>
      </w:r>
      <w:r w:rsidR="00767964" w:rsidRPr="00652D6D">
        <w:rPr>
          <w:rFonts w:cstheme="minorHAnsi"/>
        </w:rPr>
        <w:t>répondant aux critères suivants</w:t>
      </w:r>
      <w:r w:rsidR="00CC13AE" w:rsidRPr="00652D6D">
        <w:rPr>
          <w:rFonts w:cstheme="minorHAnsi"/>
        </w:rPr>
        <w:t xml:space="preserve"> </w:t>
      </w:r>
      <w:r w:rsidR="00977C3E" w:rsidRPr="00652D6D">
        <w:rPr>
          <w:rFonts w:cstheme="minorHAnsi"/>
        </w:rPr>
        <w:t>:</w:t>
      </w:r>
    </w:p>
    <w:p w:rsidR="0085369C" w:rsidRPr="00652D6D" w:rsidRDefault="0085369C" w:rsidP="00CC13AE">
      <w:pPr>
        <w:pStyle w:val="Default"/>
        <w:numPr>
          <w:ilvl w:val="0"/>
          <w:numId w:val="3"/>
        </w:numPr>
        <w:spacing w:after="18"/>
        <w:jc w:val="both"/>
        <w:rPr>
          <w:rFonts w:asciiTheme="minorHAnsi" w:hAnsiTheme="minorHAnsi" w:cstheme="minorHAnsi"/>
          <w:sz w:val="22"/>
          <w:szCs w:val="22"/>
        </w:rPr>
      </w:pPr>
      <w:r w:rsidRPr="00652D6D">
        <w:rPr>
          <w:rFonts w:asciiTheme="minorHAnsi" w:hAnsiTheme="minorHAnsi" w:cstheme="minorHAnsi"/>
          <w:sz w:val="22"/>
          <w:szCs w:val="22"/>
        </w:rPr>
        <w:t xml:space="preserve">Être </w:t>
      </w:r>
      <w:r w:rsidR="002742ED" w:rsidRPr="00652D6D">
        <w:rPr>
          <w:rFonts w:asciiTheme="minorHAnsi" w:hAnsiTheme="minorHAnsi" w:cstheme="minorHAnsi"/>
          <w:sz w:val="22"/>
          <w:szCs w:val="22"/>
        </w:rPr>
        <w:t xml:space="preserve">autorisé </w:t>
      </w:r>
      <w:r w:rsidRPr="00652D6D">
        <w:rPr>
          <w:rFonts w:asciiTheme="minorHAnsi" w:hAnsiTheme="minorHAnsi" w:cstheme="minorHAnsi"/>
          <w:sz w:val="22"/>
          <w:szCs w:val="22"/>
        </w:rPr>
        <w:t xml:space="preserve">sur le territoire </w:t>
      </w:r>
      <w:r w:rsidR="00767964" w:rsidRPr="00652D6D">
        <w:rPr>
          <w:rFonts w:asciiTheme="minorHAnsi" w:hAnsiTheme="minorHAnsi" w:cstheme="minorHAnsi"/>
          <w:sz w:val="22"/>
          <w:szCs w:val="22"/>
        </w:rPr>
        <w:t>du D</w:t>
      </w:r>
      <w:r w:rsidRPr="00652D6D">
        <w:rPr>
          <w:rFonts w:asciiTheme="minorHAnsi" w:hAnsiTheme="minorHAnsi" w:cstheme="minorHAnsi"/>
          <w:sz w:val="22"/>
          <w:szCs w:val="22"/>
        </w:rPr>
        <w:t xml:space="preserve">épartement </w:t>
      </w:r>
      <w:r w:rsidR="00767964" w:rsidRPr="00652D6D">
        <w:rPr>
          <w:rFonts w:asciiTheme="minorHAnsi" w:hAnsiTheme="minorHAnsi" w:cstheme="minorHAnsi"/>
          <w:sz w:val="22"/>
          <w:szCs w:val="22"/>
        </w:rPr>
        <w:t>du Loiret</w:t>
      </w:r>
      <w:r w:rsidR="00EE5E6B" w:rsidRPr="00652D6D">
        <w:rPr>
          <w:rFonts w:asciiTheme="minorHAnsi" w:hAnsiTheme="minorHAnsi" w:cstheme="minorHAnsi"/>
          <w:sz w:val="22"/>
          <w:szCs w:val="22"/>
        </w:rPr>
        <w:t> ;</w:t>
      </w:r>
      <w:r w:rsidRPr="00652D6D">
        <w:rPr>
          <w:rFonts w:asciiTheme="minorHAnsi" w:hAnsiTheme="minorHAnsi" w:cstheme="minorHAnsi"/>
          <w:b/>
          <w:bCs/>
          <w:sz w:val="22"/>
          <w:szCs w:val="22"/>
        </w:rPr>
        <w:t xml:space="preserve"> </w:t>
      </w:r>
    </w:p>
    <w:p w:rsidR="0085369C" w:rsidRPr="00652D6D" w:rsidRDefault="0085369C" w:rsidP="00607D2C">
      <w:pPr>
        <w:pStyle w:val="Default"/>
        <w:numPr>
          <w:ilvl w:val="0"/>
          <w:numId w:val="3"/>
        </w:numPr>
        <w:spacing w:after="18"/>
        <w:jc w:val="both"/>
        <w:rPr>
          <w:rFonts w:asciiTheme="minorHAnsi" w:hAnsiTheme="minorHAnsi" w:cstheme="minorHAnsi"/>
          <w:sz w:val="22"/>
          <w:szCs w:val="22"/>
        </w:rPr>
      </w:pPr>
      <w:r w:rsidRPr="00652D6D">
        <w:rPr>
          <w:rFonts w:asciiTheme="minorHAnsi" w:hAnsiTheme="minorHAnsi" w:cstheme="minorHAnsi"/>
          <w:sz w:val="22"/>
          <w:szCs w:val="22"/>
        </w:rPr>
        <w:t xml:space="preserve">Ne pas être </w:t>
      </w:r>
      <w:r w:rsidR="00C75627" w:rsidRPr="00652D6D">
        <w:rPr>
          <w:rFonts w:asciiTheme="minorHAnsi" w:hAnsiTheme="minorHAnsi" w:cstheme="minorHAnsi"/>
          <w:sz w:val="22"/>
          <w:szCs w:val="22"/>
        </w:rPr>
        <w:t xml:space="preserve">dans une procédure de </w:t>
      </w:r>
      <w:r w:rsidR="005E76CB" w:rsidRPr="00652D6D">
        <w:rPr>
          <w:rFonts w:asciiTheme="minorHAnsi" w:hAnsiTheme="minorHAnsi" w:cstheme="minorHAnsi"/>
          <w:sz w:val="22"/>
          <w:szCs w:val="22"/>
        </w:rPr>
        <w:t xml:space="preserve">redressement judiciaire ou </w:t>
      </w:r>
      <w:r w:rsidR="00BD7F37" w:rsidRPr="00652D6D">
        <w:rPr>
          <w:rFonts w:asciiTheme="minorHAnsi" w:hAnsiTheme="minorHAnsi" w:cstheme="minorHAnsi"/>
          <w:sz w:val="22"/>
          <w:szCs w:val="22"/>
        </w:rPr>
        <w:t xml:space="preserve">de </w:t>
      </w:r>
      <w:r w:rsidR="00C75627" w:rsidRPr="00652D6D">
        <w:rPr>
          <w:rFonts w:asciiTheme="minorHAnsi" w:hAnsiTheme="minorHAnsi" w:cstheme="minorHAnsi"/>
          <w:sz w:val="22"/>
          <w:szCs w:val="22"/>
        </w:rPr>
        <w:t xml:space="preserve">dépôt </w:t>
      </w:r>
      <w:r w:rsidR="00EE5E6B" w:rsidRPr="00652D6D">
        <w:rPr>
          <w:rFonts w:asciiTheme="minorHAnsi" w:hAnsiTheme="minorHAnsi" w:cstheme="minorHAnsi"/>
          <w:sz w:val="22"/>
          <w:szCs w:val="22"/>
        </w:rPr>
        <w:t>de bilan ;</w:t>
      </w:r>
    </w:p>
    <w:p w:rsidR="0085369C" w:rsidRPr="00652D6D" w:rsidRDefault="0085369C" w:rsidP="00607D2C">
      <w:pPr>
        <w:pStyle w:val="Default"/>
        <w:numPr>
          <w:ilvl w:val="0"/>
          <w:numId w:val="3"/>
        </w:numPr>
        <w:spacing w:after="18"/>
        <w:jc w:val="both"/>
        <w:rPr>
          <w:rFonts w:asciiTheme="minorHAnsi" w:hAnsiTheme="minorHAnsi" w:cstheme="minorHAnsi"/>
          <w:sz w:val="22"/>
          <w:szCs w:val="22"/>
        </w:rPr>
      </w:pPr>
      <w:r w:rsidRPr="00652D6D">
        <w:rPr>
          <w:rFonts w:asciiTheme="minorHAnsi" w:hAnsiTheme="minorHAnsi" w:cstheme="minorHAnsi"/>
          <w:sz w:val="22"/>
          <w:szCs w:val="22"/>
        </w:rPr>
        <w:t>Être à jour de ses obligations déclaratives fiscales et sociales ou être engagé dans un processus de régularisation de ses paiements</w:t>
      </w:r>
      <w:r w:rsidR="00EE5E6B" w:rsidRPr="00652D6D">
        <w:rPr>
          <w:rFonts w:asciiTheme="minorHAnsi" w:hAnsiTheme="minorHAnsi" w:cstheme="minorHAnsi"/>
          <w:sz w:val="22"/>
          <w:szCs w:val="22"/>
        </w:rPr>
        <w:t> ;</w:t>
      </w:r>
      <w:r w:rsidRPr="00652D6D">
        <w:rPr>
          <w:rFonts w:asciiTheme="minorHAnsi" w:hAnsiTheme="minorHAnsi" w:cstheme="minorHAnsi"/>
          <w:sz w:val="22"/>
          <w:szCs w:val="22"/>
        </w:rPr>
        <w:t xml:space="preserve"> </w:t>
      </w:r>
    </w:p>
    <w:p w:rsidR="00EC1438" w:rsidRPr="00652D6D" w:rsidRDefault="00EC1438" w:rsidP="00607D2C">
      <w:pPr>
        <w:pStyle w:val="Default"/>
        <w:numPr>
          <w:ilvl w:val="0"/>
          <w:numId w:val="3"/>
        </w:numPr>
        <w:spacing w:after="18"/>
        <w:jc w:val="both"/>
        <w:rPr>
          <w:rFonts w:asciiTheme="minorHAnsi" w:hAnsiTheme="minorHAnsi" w:cstheme="minorHAnsi"/>
          <w:sz w:val="22"/>
          <w:szCs w:val="22"/>
        </w:rPr>
      </w:pPr>
      <w:r w:rsidRPr="00652D6D">
        <w:rPr>
          <w:rFonts w:asciiTheme="minorHAnsi" w:hAnsiTheme="minorHAnsi" w:cstheme="minorHAnsi"/>
          <w:sz w:val="22"/>
          <w:szCs w:val="22"/>
        </w:rPr>
        <w:t xml:space="preserve">Disposer </w:t>
      </w:r>
      <w:r w:rsidR="0020628C" w:rsidRPr="00652D6D">
        <w:rPr>
          <w:rFonts w:asciiTheme="minorHAnsi" w:hAnsiTheme="minorHAnsi" w:cstheme="minorHAnsi"/>
          <w:sz w:val="22"/>
          <w:szCs w:val="22"/>
        </w:rPr>
        <w:t xml:space="preserve">du dispositif </w:t>
      </w:r>
      <w:proofErr w:type="spellStart"/>
      <w:r w:rsidR="0020628C" w:rsidRPr="00652D6D">
        <w:rPr>
          <w:rFonts w:asciiTheme="minorHAnsi" w:hAnsiTheme="minorHAnsi" w:cstheme="minorHAnsi"/>
          <w:sz w:val="22"/>
          <w:szCs w:val="22"/>
        </w:rPr>
        <w:t>Lysbox</w:t>
      </w:r>
      <w:proofErr w:type="spellEnd"/>
      <w:r w:rsidR="0020628C" w:rsidRPr="00652D6D">
        <w:rPr>
          <w:rFonts w:asciiTheme="minorHAnsi" w:hAnsiTheme="minorHAnsi" w:cstheme="minorHAnsi"/>
          <w:sz w:val="22"/>
          <w:szCs w:val="22"/>
        </w:rPr>
        <w:t xml:space="preserve"> </w:t>
      </w:r>
      <w:r w:rsidRPr="00652D6D">
        <w:rPr>
          <w:rFonts w:asciiTheme="minorHAnsi" w:hAnsiTheme="minorHAnsi" w:cstheme="minorHAnsi"/>
          <w:sz w:val="22"/>
          <w:szCs w:val="22"/>
        </w:rPr>
        <w:t>i</w:t>
      </w:r>
      <w:r w:rsidR="0020628C" w:rsidRPr="00652D6D">
        <w:rPr>
          <w:rFonts w:asciiTheme="minorHAnsi" w:hAnsiTheme="minorHAnsi" w:cstheme="minorHAnsi"/>
          <w:sz w:val="22"/>
          <w:szCs w:val="22"/>
        </w:rPr>
        <w:t>nterfacé avec les logiciels du D</w:t>
      </w:r>
      <w:r w:rsidRPr="00652D6D">
        <w:rPr>
          <w:rFonts w:asciiTheme="minorHAnsi" w:hAnsiTheme="minorHAnsi" w:cstheme="minorHAnsi"/>
          <w:sz w:val="22"/>
          <w:szCs w:val="22"/>
        </w:rPr>
        <w:t xml:space="preserve">épartement et permettant d’isoler les heures ou interventions qui pourront faire l’objet d’une valorisation au </w:t>
      </w:r>
      <w:r w:rsidR="000A7150" w:rsidRPr="00652D6D">
        <w:rPr>
          <w:rFonts w:asciiTheme="minorHAnsi" w:hAnsiTheme="minorHAnsi" w:cstheme="minorHAnsi"/>
          <w:sz w:val="22"/>
          <w:szCs w:val="22"/>
        </w:rPr>
        <w:t>titre de la modulation positive ;</w:t>
      </w:r>
    </w:p>
    <w:p w:rsidR="000A7150" w:rsidRDefault="000A7150" w:rsidP="00607D2C">
      <w:pPr>
        <w:pStyle w:val="Default"/>
        <w:numPr>
          <w:ilvl w:val="0"/>
          <w:numId w:val="3"/>
        </w:numPr>
        <w:spacing w:after="18"/>
        <w:jc w:val="both"/>
        <w:rPr>
          <w:rFonts w:asciiTheme="minorHAnsi" w:hAnsiTheme="minorHAnsi" w:cstheme="minorHAnsi"/>
          <w:color w:val="auto"/>
          <w:sz w:val="22"/>
          <w:szCs w:val="22"/>
        </w:rPr>
      </w:pPr>
      <w:r w:rsidRPr="00652D6D">
        <w:rPr>
          <w:rFonts w:asciiTheme="minorHAnsi" w:hAnsiTheme="minorHAnsi" w:cstheme="minorHAnsi"/>
          <w:color w:val="auto"/>
          <w:sz w:val="22"/>
          <w:szCs w:val="22"/>
        </w:rPr>
        <w:t>Avoir signé un Convention pluriannuelle de partenariat (C2P) avec le Département</w:t>
      </w:r>
      <w:r w:rsidR="0052173E" w:rsidRPr="00652D6D">
        <w:rPr>
          <w:rFonts w:asciiTheme="minorHAnsi" w:hAnsiTheme="minorHAnsi" w:cstheme="minorHAnsi"/>
          <w:color w:val="auto"/>
          <w:sz w:val="22"/>
          <w:szCs w:val="22"/>
        </w:rPr>
        <w:t xml:space="preserve"> permet</w:t>
      </w:r>
      <w:r w:rsidRPr="00652D6D">
        <w:rPr>
          <w:rFonts w:asciiTheme="minorHAnsi" w:hAnsiTheme="minorHAnsi" w:cstheme="minorHAnsi"/>
          <w:color w:val="auto"/>
          <w:sz w:val="22"/>
          <w:szCs w:val="22"/>
        </w:rPr>
        <w:t>tant de minorer le reste à charge des usagers</w:t>
      </w:r>
      <w:r w:rsidR="0052173E" w:rsidRPr="00652D6D">
        <w:rPr>
          <w:rFonts w:asciiTheme="minorHAnsi" w:hAnsiTheme="minorHAnsi" w:cstheme="minorHAnsi"/>
          <w:color w:val="auto"/>
          <w:sz w:val="22"/>
          <w:szCs w:val="22"/>
        </w:rPr>
        <w:t>.</w:t>
      </w:r>
    </w:p>
    <w:p w:rsidR="00652D6D" w:rsidRPr="00652D6D" w:rsidRDefault="00652D6D" w:rsidP="00652D6D">
      <w:pPr>
        <w:pStyle w:val="Default"/>
        <w:spacing w:after="18"/>
        <w:ind w:left="720"/>
        <w:jc w:val="both"/>
        <w:rPr>
          <w:rFonts w:asciiTheme="minorHAnsi" w:hAnsiTheme="minorHAnsi" w:cstheme="minorHAnsi"/>
          <w:color w:val="auto"/>
          <w:sz w:val="22"/>
          <w:szCs w:val="22"/>
        </w:rPr>
      </w:pPr>
    </w:p>
    <w:p w:rsidR="009661AB" w:rsidRPr="00652D6D" w:rsidRDefault="009F1353" w:rsidP="00200473">
      <w:pPr>
        <w:pStyle w:val="Titre1"/>
        <w:numPr>
          <w:ilvl w:val="0"/>
          <w:numId w:val="0"/>
        </w:numPr>
        <w:pBdr>
          <w:bottom w:val="single" w:sz="4" w:space="1" w:color="auto"/>
        </w:pBdr>
        <w:shd w:val="clear" w:color="auto" w:fill="F2F2F2" w:themeFill="background1" w:themeFillShade="F2"/>
        <w:rPr>
          <w:rFonts w:asciiTheme="minorHAnsi" w:hAnsiTheme="minorHAnsi" w:cstheme="minorHAnsi"/>
          <w:color w:val="4F81BD" w:themeColor="accent1"/>
        </w:rPr>
      </w:pPr>
      <w:r w:rsidRPr="00652D6D">
        <w:rPr>
          <w:rFonts w:asciiTheme="minorHAnsi" w:hAnsiTheme="minorHAnsi" w:cstheme="minorHAnsi"/>
          <w:color w:val="4F81BD" w:themeColor="accent1"/>
        </w:rPr>
        <w:t>III - L’objet</w:t>
      </w:r>
      <w:r w:rsidR="001F2437" w:rsidRPr="00652D6D">
        <w:rPr>
          <w:rFonts w:asciiTheme="minorHAnsi" w:hAnsiTheme="minorHAnsi" w:cstheme="minorHAnsi"/>
          <w:color w:val="4F81BD" w:themeColor="accent1"/>
        </w:rPr>
        <w:t xml:space="preserve"> du CPOM</w:t>
      </w:r>
    </w:p>
    <w:p w:rsidR="00200473" w:rsidRPr="00652D6D" w:rsidRDefault="00200473" w:rsidP="00200473">
      <w:pPr>
        <w:pStyle w:val="Paragraphedeliste"/>
        <w:ind w:left="786"/>
        <w:rPr>
          <w:rFonts w:cstheme="minorHAnsi"/>
          <w:b/>
          <w:color w:val="4F81BD" w:themeColor="accent1"/>
          <w:sz w:val="24"/>
          <w:szCs w:val="24"/>
        </w:rPr>
      </w:pPr>
    </w:p>
    <w:p w:rsidR="001F2437" w:rsidRPr="00652D6D" w:rsidRDefault="001F2437" w:rsidP="001F2437">
      <w:pPr>
        <w:pStyle w:val="Paragraphedeliste"/>
        <w:numPr>
          <w:ilvl w:val="1"/>
          <w:numId w:val="2"/>
        </w:numPr>
        <w:rPr>
          <w:rFonts w:cstheme="minorHAnsi"/>
          <w:b/>
          <w:color w:val="4F81BD" w:themeColor="accent1"/>
          <w:sz w:val="24"/>
          <w:szCs w:val="24"/>
        </w:rPr>
      </w:pPr>
      <w:r w:rsidRPr="00652D6D">
        <w:rPr>
          <w:rFonts w:cstheme="minorHAnsi"/>
          <w:b/>
          <w:color w:val="4F81BD" w:themeColor="accent1"/>
          <w:sz w:val="24"/>
          <w:szCs w:val="24"/>
        </w:rPr>
        <w:t>Engagement</w:t>
      </w:r>
      <w:r w:rsidR="00C007EB" w:rsidRPr="00652D6D">
        <w:rPr>
          <w:rFonts w:cstheme="minorHAnsi"/>
          <w:b/>
          <w:color w:val="4F81BD" w:themeColor="accent1"/>
          <w:sz w:val="24"/>
          <w:szCs w:val="24"/>
        </w:rPr>
        <w:t>s</w:t>
      </w:r>
      <w:r w:rsidRPr="00652D6D">
        <w:rPr>
          <w:rFonts w:cstheme="minorHAnsi"/>
          <w:b/>
          <w:color w:val="4F81BD" w:themeColor="accent1"/>
          <w:sz w:val="24"/>
          <w:szCs w:val="24"/>
        </w:rPr>
        <w:t xml:space="preserve"> du service</w:t>
      </w:r>
    </w:p>
    <w:p w:rsidR="00CC13AE" w:rsidRPr="00652D6D" w:rsidRDefault="00CC13AE" w:rsidP="00CC13AE">
      <w:pPr>
        <w:jc w:val="both"/>
        <w:rPr>
          <w:rFonts w:cstheme="minorHAnsi"/>
        </w:rPr>
      </w:pPr>
      <w:r w:rsidRPr="00652D6D">
        <w:rPr>
          <w:rFonts w:cstheme="minorHAnsi"/>
        </w:rPr>
        <w:t>Dans le cadre de cet appel à candidature</w:t>
      </w:r>
      <w:r w:rsidR="00AA2B25" w:rsidRPr="00652D6D">
        <w:rPr>
          <w:rFonts w:cstheme="minorHAnsi"/>
        </w:rPr>
        <w:t>s</w:t>
      </w:r>
      <w:r w:rsidRPr="00652D6D">
        <w:rPr>
          <w:rFonts w:cstheme="minorHAnsi"/>
        </w:rPr>
        <w:t xml:space="preserve">, les services </w:t>
      </w:r>
      <w:r w:rsidR="001858D9" w:rsidRPr="00652D6D">
        <w:rPr>
          <w:rFonts w:cstheme="minorHAnsi"/>
        </w:rPr>
        <w:t xml:space="preserve">éligibles </w:t>
      </w:r>
      <w:r w:rsidRPr="00652D6D">
        <w:rPr>
          <w:rFonts w:cstheme="minorHAnsi"/>
        </w:rPr>
        <w:t>devront respecter les conditions suivantes pour pouvoir candidater à la signature d’un CPOM</w:t>
      </w:r>
      <w:r w:rsidR="00174E61" w:rsidRPr="00652D6D">
        <w:rPr>
          <w:rFonts w:cstheme="minorHAnsi"/>
        </w:rPr>
        <w:t xml:space="preserve"> </w:t>
      </w:r>
      <w:r w:rsidRPr="00652D6D">
        <w:rPr>
          <w:rFonts w:cstheme="minorHAnsi"/>
        </w:rPr>
        <w:t>:</w:t>
      </w:r>
    </w:p>
    <w:p w:rsidR="00CC13AE" w:rsidRPr="00652D6D" w:rsidRDefault="00CC13AE" w:rsidP="0065530F">
      <w:pPr>
        <w:pStyle w:val="Paragraphedeliste"/>
        <w:numPr>
          <w:ilvl w:val="0"/>
          <w:numId w:val="27"/>
        </w:numPr>
        <w:jc w:val="both"/>
        <w:rPr>
          <w:rFonts w:cstheme="minorHAnsi"/>
          <w:b/>
        </w:rPr>
      </w:pPr>
      <w:r w:rsidRPr="00652D6D">
        <w:rPr>
          <w:rFonts w:cstheme="minorHAnsi"/>
          <w:b/>
        </w:rPr>
        <w:t xml:space="preserve">Intervenir selon </w:t>
      </w:r>
      <w:r w:rsidR="000F4E45" w:rsidRPr="00652D6D">
        <w:rPr>
          <w:rFonts w:cstheme="minorHAnsi"/>
          <w:b/>
        </w:rPr>
        <w:t>les</w:t>
      </w:r>
      <w:r w:rsidRPr="00652D6D">
        <w:rPr>
          <w:rFonts w:cstheme="minorHAnsi"/>
          <w:b/>
        </w:rPr>
        <w:t xml:space="preserve"> objectifs suivants </w:t>
      </w:r>
      <w:r w:rsidR="00E8682A" w:rsidRPr="00652D6D">
        <w:rPr>
          <w:rFonts w:cstheme="minorHAnsi"/>
          <w:b/>
        </w:rPr>
        <w:t>valorisés</w:t>
      </w:r>
      <w:r w:rsidRPr="00652D6D">
        <w:rPr>
          <w:rFonts w:cstheme="minorHAnsi"/>
          <w:b/>
        </w:rPr>
        <w:t xml:space="preserve"> dans le cadre de la dotation complémentaire :</w:t>
      </w:r>
    </w:p>
    <w:p w:rsidR="00CC13AE" w:rsidRPr="00652D6D" w:rsidRDefault="00CC13AE" w:rsidP="0065530F">
      <w:pPr>
        <w:spacing w:after="0"/>
        <w:jc w:val="both"/>
        <w:rPr>
          <w:rFonts w:cstheme="minorHAnsi"/>
          <w:u w:val="single"/>
        </w:rPr>
      </w:pPr>
      <w:r w:rsidRPr="00652D6D">
        <w:rPr>
          <w:rFonts w:cstheme="minorHAnsi"/>
          <w:u w:val="single"/>
        </w:rPr>
        <w:t>Profil des personnes accompag</w:t>
      </w:r>
      <w:r w:rsidR="000F4E45" w:rsidRPr="00652D6D">
        <w:rPr>
          <w:rFonts w:cstheme="minorHAnsi"/>
          <w:u w:val="single"/>
        </w:rPr>
        <w:t>nées :</w:t>
      </w:r>
    </w:p>
    <w:p w:rsidR="00CC13AE" w:rsidRPr="00652D6D" w:rsidRDefault="000F4E45" w:rsidP="001858D9">
      <w:pPr>
        <w:pStyle w:val="Paragraphedeliste"/>
        <w:numPr>
          <w:ilvl w:val="0"/>
          <w:numId w:val="28"/>
        </w:numPr>
        <w:spacing w:after="0"/>
        <w:jc w:val="both"/>
        <w:rPr>
          <w:rFonts w:cstheme="minorHAnsi"/>
        </w:rPr>
      </w:pPr>
      <w:r w:rsidRPr="00652D6D">
        <w:rPr>
          <w:rFonts w:cstheme="minorHAnsi"/>
        </w:rPr>
        <w:t xml:space="preserve">Intervention </w:t>
      </w:r>
      <w:r w:rsidR="00CC13AE" w:rsidRPr="00652D6D">
        <w:rPr>
          <w:rFonts w:cstheme="minorHAnsi"/>
        </w:rPr>
        <w:t xml:space="preserve">auprès de </w:t>
      </w:r>
      <w:r w:rsidR="00DA7C02" w:rsidRPr="00652D6D">
        <w:rPr>
          <w:rFonts w:cstheme="minorHAnsi"/>
        </w:rPr>
        <w:t xml:space="preserve">personnes </w:t>
      </w:r>
      <w:r w:rsidR="004C7222" w:rsidRPr="00652D6D">
        <w:rPr>
          <w:rFonts w:cstheme="minorHAnsi"/>
        </w:rPr>
        <w:t xml:space="preserve">âgées </w:t>
      </w:r>
      <w:r w:rsidR="00DA7C02" w:rsidRPr="00652D6D">
        <w:rPr>
          <w:rFonts w:cstheme="minorHAnsi"/>
        </w:rPr>
        <w:t xml:space="preserve">en </w:t>
      </w:r>
      <w:r w:rsidR="00C74B3F" w:rsidRPr="00652D6D">
        <w:rPr>
          <w:rFonts w:cstheme="minorHAnsi"/>
        </w:rPr>
        <w:t>GIR 1 à 3</w:t>
      </w:r>
      <w:r w:rsidR="00CC13AE" w:rsidRPr="00652D6D">
        <w:rPr>
          <w:rFonts w:cstheme="minorHAnsi"/>
        </w:rPr>
        <w:t xml:space="preserve"> et </w:t>
      </w:r>
      <w:r w:rsidR="004C7222" w:rsidRPr="00652D6D">
        <w:rPr>
          <w:rFonts w:cstheme="minorHAnsi"/>
        </w:rPr>
        <w:t xml:space="preserve">de personnes en situation de handicap bénéficiaires </w:t>
      </w:r>
      <w:r w:rsidR="00CC13AE" w:rsidRPr="00652D6D">
        <w:rPr>
          <w:rFonts w:cstheme="minorHAnsi"/>
        </w:rPr>
        <w:t>de</w:t>
      </w:r>
      <w:r w:rsidR="004C7222" w:rsidRPr="00652D6D">
        <w:rPr>
          <w:rFonts w:cstheme="minorHAnsi"/>
        </w:rPr>
        <w:t xml:space="preserve"> la</w:t>
      </w:r>
      <w:r w:rsidR="00CC13AE" w:rsidRPr="00652D6D">
        <w:rPr>
          <w:rFonts w:cstheme="minorHAnsi"/>
        </w:rPr>
        <w:t xml:space="preserve"> PCH</w:t>
      </w:r>
      <w:r w:rsidR="005869D3" w:rsidRPr="00652D6D">
        <w:rPr>
          <w:rFonts w:cstheme="minorHAnsi"/>
        </w:rPr>
        <w:t xml:space="preserve"> en mode prestataire</w:t>
      </w:r>
      <w:r w:rsidR="004C7222" w:rsidRPr="00652D6D">
        <w:rPr>
          <w:rFonts w:cstheme="minorHAnsi"/>
        </w:rPr>
        <w:t> ;</w:t>
      </w:r>
    </w:p>
    <w:p w:rsidR="001858D9" w:rsidRPr="00652D6D" w:rsidRDefault="001858D9" w:rsidP="001858D9">
      <w:pPr>
        <w:pStyle w:val="Paragraphedeliste"/>
        <w:spacing w:after="0"/>
        <w:jc w:val="both"/>
        <w:rPr>
          <w:rFonts w:cstheme="minorHAnsi"/>
        </w:rPr>
      </w:pPr>
    </w:p>
    <w:p w:rsidR="00CC13AE" w:rsidRPr="00652D6D" w:rsidRDefault="00CC13AE" w:rsidP="0065530F">
      <w:pPr>
        <w:spacing w:after="0"/>
        <w:jc w:val="both"/>
        <w:rPr>
          <w:rFonts w:cstheme="minorHAnsi"/>
          <w:u w:val="single"/>
        </w:rPr>
      </w:pPr>
      <w:r w:rsidRPr="00652D6D">
        <w:rPr>
          <w:rFonts w:cstheme="minorHAnsi"/>
          <w:u w:val="single"/>
        </w:rPr>
        <w:t>Amplitude horaire d’intervention</w:t>
      </w:r>
      <w:r w:rsidR="000F4E45" w:rsidRPr="00652D6D">
        <w:rPr>
          <w:rFonts w:cstheme="minorHAnsi"/>
          <w:u w:val="single"/>
        </w:rPr>
        <w:t> :</w:t>
      </w:r>
    </w:p>
    <w:p w:rsidR="00AD5C92" w:rsidRPr="00652D6D" w:rsidRDefault="005869D3" w:rsidP="005869D3">
      <w:pPr>
        <w:pStyle w:val="Paragraphedeliste"/>
        <w:numPr>
          <w:ilvl w:val="0"/>
          <w:numId w:val="28"/>
        </w:numPr>
        <w:spacing w:after="0"/>
        <w:jc w:val="both"/>
        <w:rPr>
          <w:rFonts w:cstheme="minorHAnsi"/>
        </w:rPr>
      </w:pPr>
      <w:r w:rsidRPr="00652D6D">
        <w:rPr>
          <w:rFonts w:cstheme="minorHAnsi"/>
        </w:rPr>
        <w:t>Intervention 7jours/7 (dimanches et jours fériés compris) </w:t>
      </w:r>
      <w:r w:rsidR="00CC13AE" w:rsidRPr="00652D6D">
        <w:rPr>
          <w:rFonts w:cstheme="minorHAnsi"/>
        </w:rPr>
        <w:t xml:space="preserve"> </w:t>
      </w:r>
      <w:r w:rsidR="00AD5C92" w:rsidRPr="00652D6D">
        <w:rPr>
          <w:rFonts w:cstheme="minorHAnsi"/>
        </w:rPr>
        <w:t>et le cas éch</w:t>
      </w:r>
      <w:r w:rsidR="00AD1832" w:rsidRPr="00652D6D">
        <w:rPr>
          <w:rFonts w:cstheme="minorHAnsi"/>
        </w:rPr>
        <w:t>é</w:t>
      </w:r>
      <w:r w:rsidR="007B3703" w:rsidRPr="00652D6D">
        <w:rPr>
          <w:rFonts w:cstheme="minorHAnsi"/>
        </w:rPr>
        <w:t>ant</w:t>
      </w:r>
      <w:r w:rsidR="00AD5C92" w:rsidRPr="00652D6D">
        <w:rPr>
          <w:rFonts w:cstheme="minorHAnsi"/>
        </w:rPr>
        <w:t xml:space="preserve"> la nuit (entre 21h et 6h)</w:t>
      </w:r>
      <w:r w:rsidR="00D31EB8" w:rsidRPr="00652D6D">
        <w:rPr>
          <w:rFonts w:cstheme="minorHAnsi"/>
        </w:rPr>
        <w:t> : une continuité de service devra être mise en place</w:t>
      </w:r>
      <w:r w:rsidR="00AD5C92" w:rsidRPr="00652D6D">
        <w:rPr>
          <w:rFonts w:cstheme="minorHAnsi"/>
        </w:rPr>
        <w:t> ;</w:t>
      </w:r>
    </w:p>
    <w:p w:rsidR="005869D3" w:rsidRPr="00652D6D" w:rsidRDefault="005869D3" w:rsidP="005869D3">
      <w:pPr>
        <w:pStyle w:val="Paragraphedeliste"/>
        <w:numPr>
          <w:ilvl w:val="0"/>
          <w:numId w:val="28"/>
        </w:numPr>
        <w:spacing w:after="0"/>
        <w:contextualSpacing w:val="0"/>
        <w:jc w:val="both"/>
        <w:rPr>
          <w:rFonts w:cstheme="minorHAnsi"/>
        </w:rPr>
      </w:pPr>
      <w:r w:rsidRPr="00652D6D">
        <w:rPr>
          <w:rFonts w:cstheme="minorHAnsi"/>
        </w:rPr>
        <w:t>Intervention conforme au plan d’aide élaboré par l’équipe médico-sociale (nature des prestations et séquences d’intervention dans la journée).</w:t>
      </w:r>
    </w:p>
    <w:p w:rsidR="00C03223" w:rsidRPr="00652D6D" w:rsidRDefault="00C03223" w:rsidP="00C03223">
      <w:pPr>
        <w:spacing w:after="0"/>
        <w:jc w:val="both"/>
        <w:rPr>
          <w:rFonts w:cstheme="minorHAnsi"/>
        </w:rPr>
      </w:pPr>
    </w:p>
    <w:p w:rsidR="00DC1E47" w:rsidRPr="00652D6D" w:rsidRDefault="00CC13AE" w:rsidP="0065530F">
      <w:pPr>
        <w:spacing w:after="0"/>
        <w:jc w:val="both"/>
        <w:rPr>
          <w:rFonts w:cstheme="minorHAnsi"/>
          <w:u w:val="single"/>
        </w:rPr>
      </w:pPr>
      <w:r w:rsidRPr="00652D6D">
        <w:rPr>
          <w:rFonts w:cstheme="minorHAnsi"/>
          <w:u w:val="single"/>
        </w:rPr>
        <w:t xml:space="preserve">Les </w:t>
      </w:r>
      <w:r w:rsidR="000F4E45" w:rsidRPr="00652D6D">
        <w:rPr>
          <w:rFonts w:cstheme="minorHAnsi"/>
          <w:u w:val="single"/>
        </w:rPr>
        <w:t>caractéristiques du territoire d’intervention :</w:t>
      </w:r>
    </w:p>
    <w:p w:rsidR="00CC13AE" w:rsidRPr="00652D6D" w:rsidRDefault="005869D3" w:rsidP="0065530F">
      <w:pPr>
        <w:pStyle w:val="Paragraphedeliste"/>
        <w:numPr>
          <w:ilvl w:val="0"/>
          <w:numId w:val="28"/>
        </w:numPr>
        <w:spacing w:after="0"/>
        <w:rPr>
          <w:rFonts w:cstheme="minorHAnsi"/>
        </w:rPr>
      </w:pPr>
      <w:r w:rsidRPr="00652D6D">
        <w:rPr>
          <w:rFonts w:cstheme="minorHAnsi"/>
        </w:rPr>
        <w:t>Intervention sur le territoire départemental.</w:t>
      </w:r>
    </w:p>
    <w:p w:rsidR="00EC1438" w:rsidRPr="00652D6D" w:rsidRDefault="00EC1438" w:rsidP="0065530F">
      <w:pPr>
        <w:pStyle w:val="Paragraphedeliste"/>
        <w:spacing w:after="0"/>
        <w:rPr>
          <w:rFonts w:cstheme="minorHAnsi"/>
        </w:rPr>
      </w:pPr>
    </w:p>
    <w:p w:rsidR="00CC13AE" w:rsidRPr="00652D6D" w:rsidRDefault="001F2437" w:rsidP="0065530F">
      <w:pPr>
        <w:pStyle w:val="Paragraphedeliste"/>
        <w:numPr>
          <w:ilvl w:val="0"/>
          <w:numId w:val="27"/>
        </w:numPr>
        <w:jc w:val="both"/>
        <w:rPr>
          <w:rFonts w:cstheme="minorHAnsi"/>
        </w:rPr>
      </w:pPr>
      <w:r w:rsidRPr="00652D6D">
        <w:rPr>
          <w:rFonts w:cstheme="minorHAnsi"/>
          <w:b/>
        </w:rPr>
        <w:t xml:space="preserve">S’engager à </w:t>
      </w:r>
      <w:r w:rsidR="009661AB" w:rsidRPr="00652D6D">
        <w:rPr>
          <w:rFonts w:cstheme="minorHAnsi"/>
          <w:b/>
        </w:rPr>
        <w:t>rendre accessible financièrement l’intervention à domicile</w:t>
      </w:r>
      <w:r w:rsidR="001858D9" w:rsidRPr="00652D6D">
        <w:rPr>
          <w:rFonts w:cstheme="minorHAnsi"/>
          <w:b/>
        </w:rPr>
        <w:t> :</w:t>
      </w:r>
    </w:p>
    <w:p w:rsidR="008F3D7C" w:rsidRPr="00652D6D" w:rsidRDefault="00174E61" w:rsidP="0065530F">
      <w:pPr>
        <w:jc w:val="both"/>
        <w:rPr>
          <w:rFonts w:cstheme="minorHAnsi"/>
        </w:rPr>
      </w:pPr>
      <w:r w:rsidRPr="00652D6D">
        <w:rPr>
          <w:rFonts w:cstheme="minorHAnsi"/>
        </w:rPr>
        <w:t>Les</w:t>
      </w:r>
      <w:r w:rsidR="001858D9" w:rsidRPr="00652D6D">
        <w:rPr>
          <w:rFonts w:cstheme="minorHAnsi"/>
        </w:rPr>
        <w:t xml:space="preserve"> SAAD </w:t>
      </w:r>
      <w:r w:rsidR="009661AB" w:rsidRPr="00652D6D">
        <w:rPr>
          <w:rFonts w:cstheme="minorHAnsi"/>
        </w:rPr>
        <w:t xml:space="preserve">s’engagent </w:t>
      </w:r>
      <w:r w:rsidRPr="00652D6D">
        <w:rPr>
          <w:rFonts w:cstheme="minorHAnsi"/>
        </w:rPr>
        <w:t>à rendre accessible financièrement leur intervention à domicile en limitant</w:t>
      </w:r>
      <w:r w:rsidR="004B700E" w:rsidRPr="00652D6D">
        <w:rPr>
          <w:rFonts w:cstheme="minorHAnsi"/>
        </w:rPr>
        <w:t xml:space="preserve"> leur</w:t>
      </w:r>
      <w:r w:rsidR="00E8682A" w:rsidRPr="00652D6D">
        <w:rPr>
          <w:rFonts w:cstheme="minorHAnsi"/>
        </w:rPr>
        <w:t>s</w:t>
      </w:r>
      <w:r w:rsidRPr="00652D6D">
        <w:rPr>
          <w:rFonts w:cstheme="minorHAnsi"/>
        </w:rPr>
        <w:t xml:space="preserve"> prix</w:t>
      </w:r>
      <w:r w:rsidR="00C03223" w:rsidRPr="00652D6D">
        <w:rPr>
          <w:rFonts w:cstheme="minorHAnsi"/>
        </w:rPr>
        <w:t xml:space="preserve"> à hauteur des </w:t>
      </w:r>
      <w:r w:rsidR="00C03223" w:rsidRPr="00652D6D">
        <w:rPr>
          <w:rFonts w:cstheme="minorHAnsi"/>
          <w:u w:val="single"/>
        </w:rPr>
        <w:t>tarifs d’indemnisation issus de la C2P</w:t>
      </w:r>
      <w:r w:rsidRPr="00652D6D">
        <w:rPr>
          <w:rFonts w:cstheme="minorHAnsi"/>
        </w:rPr>
        <w:t xml:space="preserve"> (20,32 €/heure/semaine et 21,33 </w:t>
      </w:r>
      <w:r w:rsidR="00B50C8A" w:rsidRPr="00652D6D">
        <w:rPr>
          <w:rFonts w:cstheme="minorHAnsi"/>
        </w:rPr>
        <w:t>€</w:t>
      </w:r>
      <w:r w:rsidRPr="00652D6D">
        <w:rPr>
          <w:rFonts w:cstheme="minorHAnsi"/>
        </w:rPr>
        <w:t xml:space="preserve">/heure/dimanche et jour férié) </w:t>
      </w:r>
      <w:r w:rsidR="00E8682A" w:rsidRPr="00652D6D">
        <w:rPr>
          <w:rFonts w:cstheme="minorHAnsi"/>
        </w:rPr>
        <w:t xml:space="preserve">pour </w:t>
      </w:r>
      <w:r w:rsidR="001F2437" w:rsidRPr="00652D6D">
        <w:rPr>
          <w:rFonts w:cstheme="minorHAnsi"/>
        </w:rPr>
        <w:t xml:space="preserve">les heures relevant de </w:t>
      </w:r>
      <w:r w:rsidRPr="00652D6D">
        <w:rPr>
          <w:rFonts w:cstheme="minorHAnsi"/>
        </w:rPr>
        <w:t xml:space="preserve">l’APA, </w:t>
      </w:r>
      <w:r w:rsidR="004C358B" w:rsidRPr="00652D6D">
        <w:rPr>
          <w:rFonts w:cstheme="minorHAnsi"/>
        </w:rPr>
        <w:t xml:space="preserve">de </w:t>
      </w:r>
      <w:r w:rsidR="001F2437" w:rsidRPr="00652D6D">
        <w:rPr>
          <w:rFonts w:cstheme="minorHAnsi"/>
        </w:rPr>
        <w:t xml:space="preserve">la PCH </w:t>
      </w:r>
      <w:r w:rsidRPr="00652D6D">
        <w:rPr>
          <w:rFonts w:cstheme="minorHAnsi"/>
        </w:rPr>
        <w:t xml:space="preserve">et de l’aide-ménagère. </w:t>
      </w:r>
    </w:p>
    <w:p w:rsidR="008F3D7C" w:rsidRPr="00652D6D" w:rsidRDefault="005869D3" w:rsidP="0065530F">
      <w:pPr>
        <w:jc w:val="both"/>
        <w:rPr>
          <w:rFonts w:cstheme="minorHAnsi"/>
        </w:rPr>
      </w:pPr>
      <w:r w:rsidRPr="00652D6D">
        <w:rPr>
          <w:rFonts w:cstheme="minorHAnsi"/>
        </w:rPr>
        <w:lastRenderedPageBreak/>
        <w:t xml:space="preserve">Les SAAD s’engagent à mettre en place </w:t>
      </w:r>
      <w:r w:rsidR="00DE725C" w:rsidRPr="00652D6D">
        <w:rPr>
          <w:rFonts w:cstheme="minorHAnsi"/>
        </w:rPr>
        <w:t>un </w:t>
      </w:r>
      <w:r w:rsidR="00DE725C" w:rsidRPr="00652D6D">
        <w:rPr>
          <w:rFonts w:cstheme="minorHAnsi"/>
          <w:u w:val="single"/>
        </w:rPr>
        <w:t>« </w:t>
      </w:r>
      <w:r w:rsidR="008F3D7C" w:rsidRPr="00652D6D">
        <w:rPr>
          <w:rFonts w:cstheme="minorHAnsi"/>
          <w:u w:val="single"/>
        </w:rPr>
        <w:t>tarif social</w:t>
      </w:r>
      <w:r w:rsidR="00DE725C" w:rsidRPr="00652D6D">
        <w:rPr>
          <w:rFonts w:cstheme="minorHAnsi"/>
          <w:u w:val="single"/>
        </w:rPr>
        <w:t> »</w:t>
      </w:r>
      <w:r w:rsidR="008F3D7C" w:rsidRPr="00652D6D">
        <w:rPr>
          <w:rFonts w:cstheme="minorHAnsi"/>
        </w:rPr>
        <w:t xml:space="preserve"> en faveur des</w:t>
      </w:r>
      <w:r w:rsidR="00DE725C" w:rsidRPr="00652D6D">
        <w:rPr>
          <w:rFonts w:cstheme="minorHAnsi"/>
        </w:rPr>
        <w:t xml:space="preserve"> bénéficiaires</w:t>
      </w:r>
      <w:r w:rsidR="008F3D7C" w:rsidRPr="00652D6D">
        <w:rPr>
          <w:rFonts w:cstheme="minorHAnsi"/>
        </w:rPr>
        <w:t xml:space="preserve"> </w:t>
      </w:r>
      <w:r w:rsidR="00DE725C" w:rsidRPr="00652D6D">
        <w:rPr>
          <w:rFonts w:cstheme="minorHAnsi"/>
        </w:rPr>
        <w:t xml:space="preserve">dont le taux de participation est </w:t>
      </w:r>
      <w:r w:rsidR="005C0273">
        <w:rPr>
          <w:rFonts w:cstheme="minorHAnsi"/>
        </w:rPr>
        <w:t>compris entre 0</w:t>
      </w:r>
      <w:r w:rsidR="00DE725C" w:rsidRPr="00652D6D">
        <w:rPr>
          <w:rFonts w:cstheme="minorHAnsi"/>
        </w:rPr>
        <w:t xml:space="preserve">% </w:t>
      </w:r>
      <w:r w:rsidR="005C0273">
        <w:rPr>
          <w:rFonts w:cstheme="minorHAnsi"/>
        </w:rPr>
        <w:t xml:space="preserve">et 10% </w:t>
      </w:r>
      <w:r w:rsidR="00DE725C" w:rsidRPr="00652D6D">
        <w:rPr>
          <w:rFonts w:cstheme="minorHAnsi"/>
        </w:rPr>
        <w:t xml:space="preserve">afin de limiter le reste à charge de l’usager. </w:t>
      </w:r>
    </w:p>
    <w:p w:rsidR="00CC13AE" w:rsidRPr="00652D6D" w:rsidRDefault="001F2437" w:rsidP="0065530F">
      <w:pPr>
        <w:jc w:val="both"/>
        <w:rPr>
          <w:rFonts w:cstheme="minorHAnsi"/>
        </w:rPr>
      </w:pPr>
      <w:r w:rsidRPr="00652D6D">
        <w:rPr>
          <w:rFonts w:cstheme="minorHAnsi"/>
        </w:rPr>
        <w:t xml:space="preserve">Les services restent libres de </w:t>
      </w:r>
      <w:r w:rsidR="005A78A0" w:rsidRPr="00652D6D">
        <w:rPr>
          <w:rFonts w:cstheme="minorHAnsi"/>
        </w:rPr>
        <w:t>fixer leurs prix</w:t>
      </w:r>
      <w:r w:rsidRPr="00652D6D">
        <w:rPr>
          <w:rFonts w:cstheme="minorHAnsi"/>
        </w:rPr>
        <w:t xml:space="preserve"> sur les heures en dehors des </w:t>
      </w:r>
      <w:r w:rsidR="00245B19" w:rsidRPr="00652D6D">
        <w:rPr>
          <w:rFonts w:cstheme="minorHAnsi"/>
        </w:rPr>
        <w:t>plans d’aide.</w:t>
      </w:r>
    </w:p>
    <w:p w:rsidR="00750B22" w:rsidRPr="00750B22" w:rsidRDefault="003200B7" w:rsidP="00750B22">
      <w:pPr>
        <w:pStyle w:val="Paragraphedeliste"/>
        <w:numPr>
          <w:ilvl w:val="0"/>
          <w:numId w:val="27"/>
        </w:numPr>
        <w:jc w:val="both"/>
        <w:rPr>
          <w:rFonts w:cstheme="minorHAnsi"/>
          <w:b/>
          <w:sz w:val="20"/>
        </w:rPr>
      </w:pPr>
      <w:r w:rsidRPr="00652D6D">
        <w:rPr>
          <w:rFonts w:cstheme="minorHAnsi"/>
          <w:b/>
        </w:rPr>
        <w:t>Etre en capacité de réaliser un suivi analytique de ces interventions, c’est-à-dire assurer un suivi de</w:t>
      </w:r>
      <w:r w:rsidR="005869D3" w:rsidRPr="00652D6D">
        <w:rPr>
          <w:rFonts w:cstheme="minorHAnsi"/>
          <w:b/>
        </w:rPr>
        <w:t>s interventions par activité</w:t>
      </w:r>
      <w:r w:rsidR="00750B22">
        <w:rPr>
          <w:rFonts w:cstheme="minorHAnsi"/>
          <w:b/>
        </w:rPr>
        <w:t xml:space="preserve"> </w:t>
      </w:r>
      <w:r w:rsidR="00750B22" w:rsidRPr="00750B22">
        <w:rPr>
          <w:rFonts w:cstheme="minorHAnsi"/>
          <w:b/>
        </w:rPr>
        <w:t xml:space="preserve">en tenant compte de la conformité des traitements de </w:t>
      </w:r>
      <w:r w:rsidR="00750B22">
        <w:rPr>
          <w:rFonts w:cstheme="minorHAnsi"/>
          <w:b/>
        </w:rPr>
        <w:t>données personnelles y afférent</w:t>
      </w:r>
      <w:bookmarkStart w:id="0" w:name="_GoBack"/>
      <w:bookmarkEnd w:id="0"/>
    </w:p>
    <w:p w:rsidR="00D31EB8" w:rsidRPr="00652D6D" w:rsidRDefault="00D31EB8" w:rsidP="00D31EB8">
      <w:pPr>
        <w:pStyle w:val="Paragraphedeliste"/>
        <w:ind w:left="360"/>
        <w:jc w:val="both"/>
        <w:rPr>
          <w:rFonts w:cstheme="minorHAnsi"/>
          <w:b/>
          <w:sz w:val="20"/>
        </w:rPr>
      </w:pPr>
    </w:p>
    <w:p w:rsidR="00CC13AE" w:rsidRPr="00652D6D" w:rsidRDefault="00CC13AE" w:rsidP="001858D9">
      <w:pPr>
        <w:pStyle w:val="Paragraphedeliste"/>
        <w:numPr>
          <w:ilvl w:val="0"/>
          <w:numId w:val="31"/>
        </w:numPr>
        <w:rPr>
          <w:rFonts w:cstheme="minorHAnsi"/>
          <w:b/>
        </w:rPr>
      </w:pPr>
      <w:r w:rsidRPr="00652D6D">
        <w:rPr>
          <w:rFonts w:cstheme="minorHAnsi"/>
          <w:b/>
        </w:rPr>
        <w:t>S’engager à transmettre des indicateurs de suivi qui seront</w:t>
      </w:r>
      <w:r w:rsidR="001858D9" w:rsidRPr="00652D6D">
        <w:rPr>
          <w:rFonts w:cstheme="minorHAnsi"/>
          <w:b/>
        </w:rPr>
        <w:t xml:space="preserve"> définis conjointement avec le D</w:t>
      </w:r>
      <w:r w:rsidRPr="00652D6D">
        <w:rPr>
          <w:rFonts w:cstheme="minorHAnsi"/>
          <w:b/>
        </w:rPr>
        <w:t>épartement</w:t>
      </w:r>
      <w:r w:rsidR="005214F2" w:rsidRPr="00652D6D">
        <w:rPr>
          <w:rFonts w:cstheme="minorHAnsi"/>
          <w:b/>
        </w:rPr>
        <w:t xml:space="preserve"> dans le cadre du CPOM</w:t>
      </w:r>
    </w:p>
    <w:p w:rsidR="007431FB" w:rsidRPr="00652D6D" w:rsidRDefault="007431FB" w:rsidP="0065530F">
      <w:pPr>
        <w:pStyle w:val="Paragraphedeliste"/>
        <w:rPr>
          <w:rFonts w:cstheme="minorHAnsi"/>
        </w:rPr>
      </w:pPr>
    </w:p>
    <w:p w:rsidR="001F2437" w:rsidRPr="00652D6D" w:rsidRDefault="009661AB" w:rsidP="00174E61">
      <w:pPr>
        <w:pStyle w:val="Paragraphedeliste"/>
        <w:numPr>
          <w:ilvl w:val="1"/>
          <w:numId w:val="2"/>
        </w:numPr>
        <w:rPr>
          <w:rFonts w:cstheme="minorHAnsi"/>
          <w:b/>
          <w:color w:val="4F81BD" w:themeColor="accent1"/>
          <w:sz w:val="24"/>
          <w:szCs w:val="24"/>
        </w:rPr>
      </w:pPr>
      <w:r w:rsidRPr="00652D6D">
        <w:rPr>
          <w:rFonts w:cstheme="minorHAnsi"/>
          <w:b/>
          <w:color w:val="4F81BD" w:themeColor="accent1"/>
          <w:sz w:val="24"/>
          <w:szCs w:val="24"/>
        </w:rPr>
        <w:t>Engagement</w:t>
      </w:r>
      <w:r w:rsidR="003407F6" w:rsidRPr="00652D6D">
        <w:rPr>
          <w:rFonts w:cstheme="minorHAnsi"/>
          <w:b/>
          <w:color w:val="4F81BD" w:themeColor="accent1"/>
          <w:sz w:val="24"/>
          <w:szCs w:val="24"/>
        </w:rPr>
        <w:t>s</w:t>
      </w:r>
      <w:r w:rsidRPr="00652D6D">
        <w:rPr>
          <w:rFonts w:cstheme="minorHAnsi"/>
          <w:b/>
          <w:color w:val="4F81BD" w:themeColor="accent1"/>
          <w:sz w:val="24"/>
          <w:szCs w:val="24"/>
        </w:rPr>
        <w:t xml:space="preserve"> du </w:t>
      </w:r>
      <w:r w:rsidR="00174E61" w:rsidRPr="00652D6D">
        <w:rPr>
          <w:rFonts w:cstheme="minorHAnsi"/>
          <w:b/>
          <w:color w:val="4F81BD" w:themeColor="accent1"/>
          <w:sz w:val="24"/>
          <w:szCs w:val="24"/>
        </w:rPr>
        <w:t>Département du Loiret</w:t>
      </w:r>
    </w:p>
    <w:p w:rsidR="00273067" w:rsidRPr="00652D6D" w:rsidRDefault="00F90D04" w:rsidP="00FC00CC">
      <w:pPr>
        <w:spacing w:after="60"/>
        <w:jc w:val="both"/>
        <w:rPr>
          <w:rFonts w:cstheme="minorHAnsi"/>
        </w:rPr>
      </w:pPr>
      <w:r w:rsidRPr="00652D6D">
        <w:rPr>
          <w:rFonts w:cstheme="minorHAnsi"/>
        </w:rPr>
        <w:t>Les contrats pluriannuels d’objectifs et de moyens (CPOM)</w:t>
      </w:r>
      <w:r w:rsidR="007D6ABC" w:rsidRPr="00652D6D">
        <w:rPr>
          <w:rFonts w:cstheme="minorHAnsi"/>
        </w:rPr>
        <w:t xml:space="preserve"> ou leurs avenants</w:t>
      </w:r>
      <w:r w:rsidRPr="00652D6D">
        <w:rPr>
          <w:rFonts w:cstheme="minorHAnsi"/>
        </w:rPr>
        <w:t xml:space="preserve"> signés avec les services répondant aux exigences du Département </w:t>
      </w:r>
      <w:r w:rsidR="00174E61" w:rsidRPr="00652D6D">
        <w:rPr>
          <w:rFonts w:cstheme="minorHAnsi"/>
        </w:rPr>
        <w:t xml:space="preserve">du Loiret </w:t>
      </w:r>
      <w:r w:rsidRPr="00652D6D">
        <w:rPr>
          <w:rFonts w:cstheme="minorHAnsi"/>
        </w:rPr>
        <w:t xml:space="preserve">pour </w:t>
      </w:r>
      <w:r w:rsidR="005214F2" w:rsidRPr="00652D6D">
        <w:rPr>
          <w:rFonts w:cstheme="minorHAnsi"/>
        </w:rPr>
        <w:t>2</w:t>
      </w:r>
      <w:r w:rsidRPr="00652D6D">
        <w:rPr>
          <w:rFonts w:cstheme="minorHAnsi"/>
        </w:rPr>
        <w:t xml:space="preserve"> ans</w:t>
      </w:r>
      <w:r w:rsidR="005214F2" w:rsidRPr="00652D6D">
        <w:rPr>
          <w:rFonts w:cstheme="minorHAnsi"/>
        </w:rPr>
        <w:t xml:space="preserve"> (2020 et 2021) </w:t>
      </w:r>
      <w:r w:rsidRPr="00652D6D">
        <w:rPr>
          <w:rFonts w:cstheme="minorHAnsi"/>
        </w:rPr>
        <w:t>définiront les modalités de calcul d</w:t>
      </w:r>
      <w:r w:rsidR="00E8682A" w:rsidRPr="00652D6D">
        <w:rPr>
          <w:rFonts w:cstheme="minorHAnsi"/>
        </w:rPr>
        <w:t>u montant total de financement</w:t>
      </w:r>
      <w:r w:rsidRPr="00652D6D">
        <w:rPr>
          <w:rFonts w:cstheme="minorHAnsi"/>
        </w:rPr>
        <w:t xml:space="preserve"> </w:t>
      </w:r>
      <w:r w:rsidR="00E8682A" w:rsidRPr="00652D6D">
        <w:rPr>
          <w:rFonts w:cstheme="minorHAnsi"/>
        </w:rPr>
        <w:t>des services, comprenant l</w:t>
      </w:r>
      <w:r w:rsidRPr="00652D6D">
        <w:rPr>
          <w:rFonts w:cstheme="minorHAnsi"/>
        </w:rPr>
        <w:t xml:space="preserve">a valorisation </w:t>
      </w:r>
      <w:r w:rsidR="00E8682A" w:rsidRPr="00652D6D">
        <w:rPr>
          <w:rFonts w:cstheme="minorHAnsi"/>
        </w:rPr>
        <w:t xml:space="preserve">financière </w:t>
      </w:r>
      <w:r w:rsidRPr="00652D6D">
        <w:rPr>
          <w:rFonts w:cstheme="minorHAnsi"/>
        </w:rPr>
        <w:t xml:space="preserve">de l’activité réalisée </w:t>
      </w:r>
      <w:r w:rsidR="005A78A0" w:rsidRPr="00652D6D">
        <w:rPr>
          <w:rFonts w:cstheme="minorHAnsi"/>
        </w:rPr>
        <w:t xml:space="preserve">et </w:t>
      </w:r>
      <w:r w:rsidR="00E8682A" w:rsidRPr="00652D6D">
        <w:rPr>
          <w:rFonts w:cstheme="minorHAnsi"/>
        </w:rPr>
        <w:t xml:space="preserve">la valorisation financière </w:t>
      </w:r>
      <w:r w:rsidR="005A78A0" w:rsidRPr="00652D6D">
        <w:rPr>
          <w:rFonts w:cstheme="minorHAnsi"/>
        </w:rPr>
        <w:t>des</w:t>
      </w:r>
      <w:r w:rsidRPr="00652D6D">
        <w:rPr>
          <w:rFonts w:cstheme="minorHAnsi"/>
        </w:rPr>
        <w:t xml:space="preserve"> objectifs définis dans le cadre de la </w:t>
      </w:r>
      <w:r w:rsidR="002C005B" w:rsidRPr="00652D6D">
        <w:rPr>
          <w:rFonts w:cstheme="minorHAnsi"/>
        </w:rPr>
        <w:t>dotation complémentaire</w:t>
      </w:r>
      <w:r w:rsidR="00E8682A" w:rsidRPr="00652D6D">
        <w:rPr>
          <w:rFonts w:cstheme="minorHAnsi"/>
        </w:rPr>
        <w:t xml:space="preserve"> relatifs aux caractéristiques du territoire d’intervention, au public accompagné et à l’amplitude d’intervention</w:t>
      </w:r>
      <w:r w:rsidRPr="00652D6D">
        <w:rPr>
          <w:rFonts w:cstheme="minorHAnsi"/>
        </w:rPr>
        <w:t xml:space="preserve">. </w:t>
      </w:r>
    </w:p>
    <w:p w:rsidR="00281632" w:rsidRPr="00652D6D" w:rsidRDefault="00281632" w:rsidP="005055BE">
      <w:pPr>
        <w:spacing w:after="60"/>
        <w:jc w:val="both"/>
        <w:rPr>
          <w:rFonts w:cstheme="minorHAnsi"/>
        </w:rPr>
      </w:pPr>
    </w:p>
    <w:p w:rsidR="00281632" w:rsidRDefault="00281632" w:rsidP="005055BE">
      <w:pPr>
        <w:spacing w:after="60"/>
        <w:jc w:val="both"/>
        <w:rPr>
          <w:rFonts w:cstheme="minorHAnsi"/>
        </w:rPr>
      </w:pPr>
      <w:r w:rsidRPr="00652D6D">
        <w:rPr>
          <w:rFonts w:cstheme="minorHAnsi"/>
        </w:rPr>
        <w:t>Le tarif de valorisation des heures APA, PC</w:t>
      </w:r>
      <w:r w:rsidR="00273067" w:rsidRPr="00652D6D">
        <w:rPr>
          <w:rFonts w:cstheme="minorHAnsi"/>
        </w:rPr>
        <w:t>H et aide sociale correspond aux tarifs de référence départementa</w:t>
      </w:r>
      <w:r w:rsidR="00B50C8A" w:rsidRPr="00652D6D">
        <w:rPr>
          <w:rFonts w:cstheme="minorHAnsi"/>
        </w:rPr>
        <w:t xml:space="preserve">le </w:t>
      </w:r>
      <w:r w:rsidR="00FC00CC" w:rsidRPr="00652D6D">
        <w:rPr>
          <w:rFonts w:cstheme="minorHAnsi"/>
        </w:rPr>
        <w:t xml:space="preserve">issus de la C2P de </w:t>
      </w:r>
      <w:r w:rsidR="00273067" w:rsidRPr="00652D6D">
        <w:rPr>
          <w:rFonts w:cstheme="minorHAnsi"/>
        </w:rPr>
        <w:t>20,32 €/heure/semaine et 21,33 </w:t>
      </w:r>
      <w:r w:rsidR="00B50C8A" w:rsidRPr="00652D6D">
        <w:rPr>
          <w:rFonts w:cstheme="minorHAnsi"/>
        </w:rPr>
        <w:t>€</w:t>
      </w:r>
      <w:r w:rsidR="00273067" w:rsidRPr="00652D6D">
        <w:rPr>
          <w:rFonts w:cstheme="minorHAnsi"/>
        </w:rPr>
        <w:t>/heure/dimanche et jour férié</w:t>
      </w:r>
      <w:r w:rsidRPr="00652D6D">
        <w:rPr>
          <w:rFonts w:cstheme="minorHAnsi"/>
        </w:rPr>
        <w:t>, ce</w:t>
      </w:r>
      <w:r w:rsidR="00B50C8A" w:rsidRPr="00652D6D">
        <w:rPr>
          <w:rFonts w:cstheme="minorHAnsi"/>
        </w:rPr>
        <w:t>s</w:t>
      </w:r>
      <w:r w:rsidRPr="00652D6D">
        <w:rPr>
          <w:rFonts w:cstheme="minorHAnsi"/>
        </w:rPr>
        <w:t xml:space="preserve"> tarif</w:t>
      </w:r>
      <w:r w:rsidR="00B50C8A" w:rsidRPr="00652D6D">
        <w:rPr>
          <w:rFonts w:cstheme="minorHAnsi"/>
        </w:rPr>
        <w:t>s</w:t>
      </w:r>
      <w:r w:rsidRPr="00652D6D">
        <w:rPr>
          <w:rFonts w:cstheme="minorHAnsi"/>
        </w:rPr>
        <w:t xml:space="preserve"> </w:t>
      </w:r>
      <w:r w:rsidR="00B50C8A" w:rsidRPr="00652D6D">
        <w:rPr>
          <w:rFonts w:cstheme="minorHAnsi"/>
        </w:rPr>
        <w:t xml:space="preserve">sont ceux </w:t>
      </w:r>
      <w:r w:rsidR="00FC00CC" w:rsidRPr="00652D6D">
        <w:rPr>
          <w:rFonts w:cstheme="minorHAnsi"/>
        </w:rPr>
        <w:t>appliqués</w:t>
      </w:r>
      <w:r w:rsidRPr="00652D6D">
        <w:rPr>
          <w:rFonts w:cstheme="minorHAnsi"/>
        </w:rPr>
        <w:t xml:space="preserve"> aux personnes accompagnées</w:t>
      </w:r>
      <w:r w:rsidR="00E8682A" w:rsidRPr="00652D6D">
        <w:rPr>
          <w:rFonts w:cstheme="minorHAnsi"/>
        </w:rPr>
        <w:t xml:space="preserve"> dans le cadre de leur plan d’aide ou de compensation</w:t>
      </w:r>
      <w:r w:rsidR="00833DBF" w:rsidRPr="00652D6D">
        <w:rPr>
          <w:rFonts w:cstheme="minorHAnsi"/>
        </w:rPr>
        <w:t>.</w:t>
      </w:r>
      <w:r w:rsidRPr="00652D6D">
        <w:rPr>
          <w:rFonts w:cstheme="minorHAnsi"/>
        </w:rPr>
        <w:t xml:space="preserve"> La différence entre le tarif de référence et le tarif horaire fixé par le SAAD est payé par l’usager ; toutefois ce tarif est encadré selon les modalités défini</w:t>
      </w:r>
      <w:r w:rsidR="00833DBF" w:rsidRPr="00652D6D">
        <w:rPr>
          <w:rFonts w:cstheme="minorHAnsi"/>
        </w:rPr>
        <w:t>e</w:t>
      </w:r>
      <w:r w:rsidRPr="00652D6D">
        <w:rPr>
          <w:rFonts w:cstheme="minorHAnsi"/>
        </w:rPr>
        <w:t xml:space="preserve">s au </w:t>
      </w:r>
      <w:r w:rsidR="00F83065" w:rsidRPr="00652D6D">
        <w:rPr>
          <w:rFonts w:cstheme="minorHAnsi"/>
        </w:rPr>
        <w:t xml:space="preserve">sein du </w:t>
      </w:r>
      <w:r w:rsidRPr="00652D6D">
        <w:rPr>
          <w:rFonts w:cstheme="minorHAnsi"/>
        </w:rPr>
        <w:t>CPOM. En</w:t>
      </w:r>
      <w:r w:rsidR="00F72FE6">
        <w:rPr>
          <w:rFonts w:cstheme="minorHAnsi"/>
        </w:rPr>
        <w:t> </w:t>
      </w:r>
      <w:r w:rsidRPr="00652D6D">
        <w:rPr>
          <w:rFonts w:cstheme="minorHAnsi"/>
        </w:rPr>
        <w:t>complément de ces financements existant</w:t>
      </w:r>
      <w:r w:rsidR="00440F10">
        <w:rPr>
          <w:rFonts w:cstheme="minorHAnsi"/>
        </w:rPr>
        <w:t>s</w:t>
      </w:r>
      <w:r w:rsidRPr="00652D6D">
        <w:rPr>
          <w:rFonts w:cstheme="minorHAnsi"/>
        </w:rPr>
        <w:t>, le Département s’engage à verser une dotation complémentaire au regard des objectifs définis au</w:t>
      </w:r>
      <w:r w:rsidR="00F83065" w:rsidRPr="00652D6D">
        <w:rPr>
          <w:rFonts w:cstheme="minorHAnsi"/>
        </w:rPr>
        <w:t xml:space="preserve"> sein du</w:t>
      </w:r>
      <w:r w:rsidRPr="00652D6D">
        <w:rPr>
          <w:rFonts w:cstheme="minorHAnsi"/>
        </w:rPr>
        <w:t xml:space="preserve"> CPOM.</w:t>
      </w:r>
    </w:p>
    <w:p w:rsidR="00652D6D" w:rsidRPr="00652D6D" w:rsidRDefault="00652D6D" w:rsidP="005055BE">
      <w:pPr>
        <w:spacing w:after="60"/>
        <w:jc w:val="both"/>
        <w:rPr>
          <w:rFonts w:cstheme="minorHAnsi"/>
          <w:color w:val="00B0F0"/>
        </w:rPr>
      </w:pPr>
    </w:p>
    <w:p w:rsidR="00200473" w:rsidRPr="00652D6D" w:rsidRDefault="00C007EB" w:rsidP="00200473">
      <w:pPr>
        <w:pStyle w:val="Titre1"/>
        <w:numPr>
          <w:ilvl w:val="0"/>
          <w:numId w:val="0"/>
        </w:numPr>
        <w:pBdr>
          <w:bottom w:val="single" w:sz="4" w:space="1" w:color="auto"/>
        </w:pBdr>
        <w:shd w:val="clear" w:color="auto" w:fill="F2F2F2" w:themeFill="background1" w:themeFillShade="F2"/>
        <w:rPr>
          <w:rFonts w:asciiTheme="minorHAnsi" w:hAnsiTheme="minorHAnsi" w:cstheme="minorHAnsi"/>
          <w:color w:val="4F81BD" w:themeColor="accent1"/>
        </w:rPr>
      </w:pPr>
      <w:r w:rsidRPr="00652D6D">
        <w:rPr>
          <w:rFonts w:asciiTheme="minorHAnsi" w:hAnsiTheme="minorHAnsi" w:cstheme="minorHAnsi"/>
          <w:color w:val="4F81BD" w:themeColor="accent1"/>
        </w:rPr>
        <w:t xml:space="preserve">IV - </w:t>
      </w:r>
      <w:r w:rsidR="00F90D04" w:rsidRPr="00652D6D">
        <w:rPr>
          <w:rFonts w:asciiTheme="minorHAnsi" w:hAnsiTheme="minorHAnsi" w:cstheme="minorHAnsi"/>
          <w:color w:val="4F81BD" w:themeColor="accent1"/>
        </w:rPr>
        <w:t>Procédure d’instruction et de sélection</w:t>
      </w:r>
    </w:p>
    <w:p w:rsidR="00F90D04" w:rsidRPr="00652D6D" w:rsidRDefault="0093201A" w:rsidP="0093201A">
      <w:pPr>
        <w:pStyle w:val="Paragraphedeliste"/>
        <w:numPr>
          <w:ilvl w:val="1"/>
          <w:numId w:val="8"/>
        </w:numPr>
        <w:spacing w:before="240"/>
        <w:rPr>
          <w:rFonts w:cstheme="minorHAnsi"/>
          <w:b/>
          <w:color w:val="4F81BD" w:themeColor="accent1"/>
          <w:sz w:val="24"/>
          <w:szCs w:val="24"/>
        </w:rPr>
      </w:pPr>
      <w:r w:rsidRPr="00652D6D">
        <w:rPr>
          <w:rFonts w:cstheme="minorHAnsi"/>
          <w:b/>
          <w:color w:val="4F81BD" w:themeColor="accent1"/>
          <w:sz w:val="24"/>
          <w:szCs w:val="24"/>
        </w:rPr>
        <w:t>Calendrier de la procédure</w:t>
      </w:r>
    </w:p>
    <w:tbl>
      <w:tblPr>
        <w:tblStyle w:val="Grilledutableau"/>
        <w:tblpPr w:leftFromText="141" w:rightFromText="141" w:vertAnchor="text" w:horzAnchor="margin" w:tblpY="17"/>
        <w:tblW w:w="0" w:type="auto"/>
        <w:tblLook w:val="04A0" w:firstRow="1" w:lastRow="0" w:firstColumn="1" w:lastColumn="0" w:noHBand="0" w:noVBand="1"/>
      </w:tblPr>
      <w:tblGrid>
        <w:gridCol w:w="4606"/>
        <w:gridCol w:w="4606"/>
      </w:tblGrid>
      <w:tr w:rsidR="00F90D04" w:rsidRPr="00652D6D" w:rsidTr="0005667B">
        <w:tc>
          <w:tcPr>
            <w:tcW w:w="4606" w:type="dxa"/>
            <w:shd w:val="clear" w:color="auto" w:fill="auto"/>
          </w:tcPr>
          <w:p w:rsidR="00F90D04" w:rsidRPr="00652D6D" w:rsidRDefault="00F90D04" w:rsidP="0005667B">
            <w:pPr>
              <w:rPr>
                <w:rFonts w:cstheme="minorHAnsi"/>
              </w:rPr>
            </w:pPr>
            <w:r w:rsidRPr="00652D6D">
              <w:rPr>
                <w:rFonts w:cstheme="minorHAnsi"/>
              </w:rPr>
              <w:t>Publication de l’appel à candidatures</w:t>
            </w:r>
          </w:p>
        </w:tc>
        <w:tc>
          <w:tcPr>
            <w:tcW w:w="4606" w:type="dxa"/>
            <w:shd w:val="clear" w:color="auto" w:fill="auto"/>
          </w:tcPr>
          <w:p w:rsidR="00F90D04" w:rsidRPr="00652D6D" w:rsidRDefault="00AD5C92" w:rsidP="00AD5C92">
            <w:pPr>
              <w:rPr>
                <w:rFonts w:cstheme="minorHAnsi"/>
              </w:rPr>
            </w:pPr>
            <w:r w:rsidRPr="00652D6D">
              <w:rPr>
                <w:rFonts w:cstheme="minorHAnsi"/>
              </w:rPr>
              <w:t xml:space="preserve">15 octobre </w:t>
            </w:r>
            <w:r w:rsidR="00F90D04" w:rsidRPr="00652D6D">
              <w:rPr>
                <w:rFonts w:cstheme="minorHAnsi"/>
              </w:rPr>
              <w:t>2019</w:t>
            </w:r>
          </w:p>
        </w:tc>
      </w:tr>
      <w:tr w:rsidR="00F90D04" w:rsidRPr="00652D6D" w:rsidTr="0005667B">
        <w:tc>
          <w:tcPr>
            <w:tcW w:w="4606" w:type="dxa"/>
            <w:shd w:val="clear" w:color="auto" w:fill="auto"/>
          </w:tcPr>
          <w:p w:rsidR="00F90D04" w:rsidRPr="00652D6D" w:rsidRDefault="00F90D04" w:rsidP="0005667B">
            <w:pPr>
              <w:rPr>
                <w:rFonts w:cstheme="minorHAnsi"/>
              </w:rPr>
            </w:pPr>
            <w:r w:rsidRPr="00652D6D">
              <w:rPr>
                <w:rFonts w:cstheme="minorHAnsi"/>
              </w:rPr>
              <w:t>Date limite de réponse à l’appel à candidatures</w:t>
            </w:r>
          </w:p>
        </w:tc>
        <w:tc>
          <w:tcPr>
            <w:tcW w:w="4606" w:type="dxa"/>
            <w:shd w:val="clear" w:color="auto" w:fill="auto"/>
          </w:tcPr>
          <w:p w:rsidR="00F90D04" w:rsidRPr="00652D6D" w:rsidRDefault="00AD5C92" w:rsidP="0005667B">
            <w:pPr>
              <w:rPr>
                <w:rFonts w:cstheme="minorHAnsi"/>
              </w:rPr>
            </w:pPr>
            <w:r w:rsidRPr="00652D6D">
              <w:rPr>
                <w:rFonts w:cstheme="minorHAnsi"/>
              </w:rPr>
              <w:t xml:space="preserve">15 décembre </w:t>
            </w:r>
            <w:r w:rsidR="00F90D04" w:rsidRPr="00652D6D">
              <w:rPr>
                <w:rFonts w:cstheme="minorHAnsi"/>
              </w:rPr>
              <w:t>2019</w:t>
            </w:r>
          </w:p>
        </w:tc>
      </w:tr>
      <w:tr w:rsidR="00F90D04" w:rsidRPr="00652D6D" w:rsidTr="0005667B">
        <w:tc>
          <w:tcPr>
            <w:tcW w:w="4606" w:type="dxa"/>
            <w:shd w:val="clear" w:color="auto" w:fill="auto"/>
          </w:tcPr>
          <w:p w:rsidR="00F90D04" w:rsidRPr="00652D6D" w:rsidRDefault="00F90D04" w:rsidP="0005667B">
            <w:pPr>
              <w:rPr>
                <w:rFonts w:cstheme="minorHAnsi"/>
              </w:rPr>
            </w:pPr>
            <w:r w:rsidRPr="00652D6D">
              <w:rPr>
                <w:rFonts w:cstheme="minorHAnsi"/>
              </w:rPr>
              <w:t>Etude des candidatures</w:t>
            </w:r>
          </w:p>
        </w:tc>
        <w:tc>
          <w:tcPr>
            <w:tcW w:w="4606" w:type="dxa"/>
            <w:shd w:val="clear" w:color="auto" w:fill="auto"/>
          </w:tcPr>
          <w:p w:rsidR="00F90D04" w:rsidRPr="00652D6D" w:rsidRDefault="00F90D04" w:rsidP="00AD5C92">
            <w:pPr>
              <w:rPr>
                <w:rFonts w:cstheme="minorHAnsi"/>
              </w:rPr>
            </w:pPr>
            <w:r w:rsidRPr="00652D6D">
              <w:rPr>
                <w:rFonts w:cstheme="minorHAnsi"/>
              </w:rPr>
              <w:t>De</w:t>
            </w:r>
            <w:r w:rsidR="00AD5C92" w:rsidRPr="00652D6D">
              <w:rPr>
                <w:rFonts w:cstheme="minorHAnsi"/>
              </w:rPr>
              <w:t xml:space="preserve"> 15 décembre 2019 au 31 janvier 2020</w:t>
            </w:r>
          </w:p>
        </w:tc>
      </w:tr>
      <w:tr w:rsidR="00F90D04" w:rsidRPr="00652D6D" w:rsidTr="007A36F7">
        <w:tc>
          <w:tcPr>
            <w:tcW w:w="4606" w:type="dxa"/>
            <w:shd w:val="clear" w:color="auto" w:fill="auto"/>
          </w:tcPr>
          <w:p w:rsidR="00F90D04" w:rsidRPr="00652D6D" w:rsidRDefault="00F90D04" w:rsidP="0005667B">
            <w:pPr>
              <w:rPr>
                <w:rFonts w:cstheme="minorHAnsi"/>
              </w:rPr>
            </w:pPr>
            <w:r w:rsidRPr="00652D6D">
              <w:rPr>
                <w:rFonts w:cstheme="minorHAnsi"/>
              </w:rPr>
              <w:t xml:space="preserve">Envoi des réponses aux candidats </w:t>
            </w:r>
            <w:r w:rsidR="0093201A" w:rsidRPr="00652D6D">
              <w:rPr>
                <w:rFonts w:cstheme="minorHAnsi"/>
              </w:rPr>
              <w:t>et début de la négociation des CPOM</w:t>
            </w:r>
          </w:p>
        </w:tc>
        <w:tc>
          <w:tcPr>
            <w:tcW w:w="4606" w:type="dxa"/>
            <w:shd w:val="clear" w:color="auto" w:fill="auto"/>
            <w:vAlign w:val="center"/>
          </w:tcPr>
          <w:p w:rsidR="00F90D04" w:rsidRPr="00652D6D" w:rsidRDefault="00AD5C92" w:rsidP="007A36F7">
            <w:pPr>
              <w:rPr>
                <w:rFonts w:cstheme="minorHAnsi"/>
              </w:rPr>
            </w:pPr>
            <w:r w:rsidRPr="00652D6D">
              <w:rPr>
                <w:rFonts w:cstheme="minorHAnsi"/>
              </w:rPr>
              <w:t>Février 2020</w:t>
            </w:r>
          </w:p>
        </w:tc>
      </w:tr>
      <w:tr w:rsidR="00F90D04" w:rsidRPr="00652D6D" w:rsidTr="0005667B">
        <w:tc>
          <w:tcPr>
            <w:tcW w:w="4606" w:type="dxa"/>
            <w:shd w:val="clear" w:color="auto" w:fill="auto"/>
          </w:tcPr>
          <w:p w:rsidR="00F90D04" w:rsidRPr="00652D6D" w:rsidRDefault="0093201A" w:rsidP="0005667B">
            <w:pPr>
              <w:rPr>
                <w:rFonts w:cstheme="minorHAnsi"/>
              </w:rPr>
            </w:pPr>
            <w:r w:rsidRPr="00652D6D">
              <w:rPr>
                <w:rFonts w:cstheme="minorHAnsi"/>
              </w:rPr>
              <w:t>Date-limite de signature des CPOM</w:t>
            </w:r>
          </w:p>
        </w:tc>
        <w:tc>
          <w:tcPr>
            <w:tcW w:w="4606" w:type="dxa"/>
            <w:shd w:val="clear" w:color="auto" w:fill="auto"/>
          </w:tcPr>
          <w:p w:rsidR="00F90D04" w:rsidRPr="00652D6D" w:rsidRDefault="004E0D1D" w:rsidP="0005667B">
            <w:pPr>
              <w:rPr>
                <w:rFonts w:cstheme="minorHAnsi"/>
              </w:rPr>
            </w:pPr>
            <w:r w:rsidRPr="00652D6D">
              <w:rPr>
                <w:rFonts w:cstheme="minorHAnsi"/>
              </w:rPr>
              <w:t>31 mars</w:t>
            </w:r>
            <w:r w:rsidR="00833DBF" w:rsidRPr="00652D6D">
              <w:rPr>
                <w:rFonts w:cstheme="minorHAnsi"/>
              </w:rPr>
              <w:t xml:space="preserve"> </w:t>
            </w:r>
            <w:r w:rsidR="0093201A" w:rsidRPr="00652D6D">
              <w:rPr>
                <w:rFonts w:cstheme="minorHAnsi"/>
              </w:rPr>
              <w:t>2020</w:t>
            </w:r>
          </w:p>
        </w:tc>
      </w:tr>
    </w:tbl>
    <w:p w:rsidR="00F90D04" w:rsidRDefault="00F90D04" w:rsidP="00F90D04">
      <w:pPr>
        <w:rPr>
          <w:rFonts w:cstheme="minorHAnsi"/>
        </w:rPr>
      </w:pPr>
    </w:p>
    <w:p w:rsidR="00652D6D" w:rsidRDefault="00652D6D" w:rsidP="00F90D04">
      <w:pPr>
        <w:rPr>
          <w:rFonts w:cstheme="minorHAnsi"/>
        </w:rPr>
      </w:pPr>
    </w:p>
    <w:p w:rsidR="00652D6D" w:rsidRDefault="00652D6D" w:rsidP="00F90D04">
      <w:pPr>
        <w:rPr>
          <w:rFonts w:cstheme="minorHAnsi"/>
        </w:rPr>
      </w:pPr>
    </w:p>
    <w:p w:rsidR="00652D6D" w:rsidRPr="00652D6D" w:rsidRDefault="00652D6D" w:rsidP="00F90D04">
      <w:pPr>
        <w:rPr>
          <w:rFonts w:cstheme="minorHAnsi"/>
        </w:rPr>
      </w:pPr>
    </w:p>
    <w:p w:rsidR="00F90D04" w:rsidRPr="00652D6D" w:rsidRDefault="00F90D04" w:rsidP="00F90D04">
      <w:pPr>
        <w:pStyle w:val="Paragraphedeliste"/>
        <w:numPr>
          <w:ilvl w:val="1"/>
          <w:numId w:val="8"/>
        </w:numPr>
        <w:rPr>
          <w:rFonts w:cstheme="minorHAnsi"/>
          <w:b/>
          <w:color w:val="4F81BD" w:themeColor="accent1"/>
          <w:sz w:val="24"/>
        </w:rPr>
      </w:pPr>
      <w:r w:rsidRPr="00652D6D">
        <w:rPr>
          <w:rFonts w:cstheme="minorHAnsi"/>
          <w:b/>
          <w:color w:val="4F81BD" w:themeColor="accent1"/>
          <w:sz w:val="24"/>
        </w:rPr>
        <w:t xml:space="preserve">Instruction des dossiers de </w:t>
      </w:r>
      <w:r w:rsidR="00C007EB" w:rsidRPr="00652D6D">
        <w:rPr>
          <w:rFonts w:cstheme="minorHAnsi"/>
          <w:b/>
          <w:color w:val="4F81BD" w:themeColor="accent1"/>
          <w:sz w:val="24"/>
        </w:rPr>
        <w:t>candidature</w:t>
      </w:r>
      <w:r w:rsidRPr="00652D6D">
        <w:rPr>
          <w:rFonts w:cstheme="minorHAnsi"/>
          <w:b/>
          <w:color w:val="4F81BD" w:themeColor="accent1"/>
          <w:sz w:val="24"/>
        </w:rPr>
        <w:t xml:space="preserve"> et critère</w:t>
      </w:r>
      <w:r w:rsidR="00C007EB" w:rsidRPr="00652D6D">
        <w:rPr>
          <w:rFonts w:cstheme="minorHAnsi"/>
          <w:b/>
          <w:color w:val="4F81BD" w:themeColor="accent1"/>
          <w:sz w:val="24"/>
        </w:rPr>
        <w:t>s</w:t>
      </w:r>
      <w:r w:rsidRPr="00652D6D">
        <w:rPr>
          <w:rFonts w:cstheme="minorHAnsi"/>
          <w:b/>
          <w:color w:val="4F81BD" w:themeColor="accent1"/>
          <w:sz w:val="24"/>
        </w:rPr>
        <w:t xml:space="preserve"> de sélection</w:t>
      </w:r>
    </w:p>
    <w:p w:rsidR="00FC00CC" w:rsidRPr="00652D6D" w:rsidRDefault="008317C5" w:rsidP="00607D2C">
      <w:pPr>
        <w:jc w:val="both"/>
        <w:rPr>
          <w:rFonts w:cstheme="minorHAnsi"/>
        </w:rPr>
      </w:pPr>
      <w:r w:rsidRPr="00652D6D">
        <w:rPr>
          <w:rFonts w:cstheme="minorHAnsi"/>
          <w:color w:val="000000"/>
        </w:rPr>
        <w:t>Il sera pris connaissance du contenu des candidatures à l’expiration du délai de réception des réponses.</w:t>
      </w:r>
      <w:r w:rsidRPr="00652D6D">
        <w:rPr>
          <w:rFonts w:cstheme="minorHAnsi"/>
        </w:rPr>
        <w:t xml:space="preserve"> </w:t>
      </w:r>
    </w:p>
    <w:p w:rsidR="00FC00CC" w:rsidRPr="00652D6D" w:rsidRDefault="00FC00CC" w:rsidP="00607D2C">
      <w:pPr>
        <w:jc w:val="both"/>
        <w:rPr>
          <w:rFonts w:cstheme="minorHAnsi"/>
        </w:rPr>
      </w:pPr>
      <w:r w:rsidRPr="00652D6D">
        <w:rPr>
          <w:rFonts w:cstheme="minorHAnsi"/>
        </w:rPr>
        <w:t>Un premier examen portera sur l’éligibilité de la structure définie dans la partie II</w:t>
      </w:r>
      <w:r w:rsidR="00200473" w:rsidRPr="00652D6D">
        <w:rPr>
          <w:rFonts w:cstheme="minorHAnsi"/>
        </w:rPr>
        <w:t>.</w:t>
      </w:r>
    </w:p>
    <w:p w:rsidR="003E739A" w:rsidRPr="00652D6D" w:rsidRDefault="00FC00CC" w:rsidP="00FC00CC">
      <w:pPr>
        <w:jc w:val="both"/>
        <w:rPr>
          <w:rFonts w:cstheme="minorHAnsi"/>
        </w:rPr>
      </w:pPr>
      <w:r w:rsidRPr="00652D6D">
        <w:rPr>
          <w:rFonts w:cstheme="minorHAnsi"/>
        </w:rPr>
        <w:t xml:space="preserve">La sélection des candidats éligibles portera sur les critères </w:t>
      </w:r>
      <w:r w:rsidR="00193191" w:rsidRPr="00652D6D">
        <w:rPr>
          <w:rFonts w:cstheme="minorHAnsi"/>
        </w:rPr>
        <w:t xml:space="preserve">définis dans la partie </w:t>
      </w:r>
      <w:proofErr w:type="spellStart"/>
      <w:r w:rsidR="00193191" w:rsidRPr="00652D6D">
        <w:rPr>
          <w:rFonts w:cstheme="minorHAnsi"/>
        </w:rPr>
        <w:t>III-a</w:t>
      </w:r>
      <w:proofErr w:type="spellEnd"/>
      <w:r w:rsidR="00193191" w:rsidRPr="00652D6D">
        <w:rPr>
          <w:rFonts w:cstheme="minorHAnsi"/>
        </w:rPr>
        <w:t xml:space="preserve"> (engagement</w:t>
      </w:r>
      <w:r w:rsidRPr="00652D6D">
        <w:rPr>
          <w:rFonts w:cstheme="minorHAnsi"/>
        </w:rPr>
        <w:t>s</w:t>
      </w:r>
      <w:r w:rsidR="00193191" w:rsidRPr="00652D6D">
        <w:rPr>
          <w:rFonts w:cstheme="minorHAnsi"/>
        </w:rPr>
        <w:t xml:space="preserve"> du service)</w:t>
      </w:r>
      <w:r w:rsidR="003E739A" w:rsidRPr="00652D6D">
        <w:rPr>
          <w:rFonts w:cstheme="minorHAnsi"/>
        </w:rPr>
        <w:t xml:space="preserve"> du présent</w:t>
      </w:r>
      <w:r w:rsidRPr="00652D6D">
        <w:rPr>
          <w:rFonts w:cstheme="minorHAnsi"/>
        </w:rPr>
        <w:t xml:space="preserve"> appel à candidatures. </w:t>
      </w:r>
    </w:p>
    <w:p w:rsidR="00FC00CC" w:rsidRPr="00652D6D" w:rsidRDefault="00FC00CC" w:rsidP="00FC00CC">
      <w:pPr>
        <w:jc w:val="both"/>
        <w:rPr>
          <w:rFonts w:cstheme="minorHAnsi"/>
          <w:bCs/>
          <w:color w:val="000000"/>
        </w:rPr>
      </w:pPr>
      <w:r w:rsidRPr="00652D6D">
        <w:rPr>
          <w:rFonts w:cstheme="minorHAnsi"/>
        </w:rPr>
        <w:t xml:space="preserve">Les dossiers transmis après la date limite fixée ci-dessus ou incomplets </w:t>
      </w:r>
      <w:r w:rsidRPr="00652D6D">
        <w:rPr>
          <w:rFonts w:cstheme="minorHAnsi"/>
          <w:color w:val="000000"/>
        </w:rPr>
        <w:t xml:space="preserve">(pièces manquantes) </w:t>
      </w:r>
      <w:r w:rsidRPr="00652D6D">
        <w:rPr>
          <w:rFonts w:cstheme="minorHAnsi"/>
        </w:rPr>
        <w:t>ne seront pas retenus ni étudiés.</w:t>
      </w:r>
      <w:r w:rsidR="009E1DD7" w:rsidRPr="00652D6D">
        <w:rPr>
          <w:rFonts w:cstheme="minorHAnsi"/>
          <w:bCs/>
          <w:color w:val="000000"/>
        </w:rPr>
        <w:t xml:space="preserve"> Ils seront par nature irrecevables. </w:t>
      </w:r>
    </w:p>
    <w:p w:rsidR="009E1DD7" w:rsidRPr="00652D6D" w:rsidRDefault="00F90D04" w:rsidP="009E1DD7">
      <w:pPr>
        <w:pStyle w:val="Paragraphedeliste"/>
        <w:numPr>
          <w:ilvl w:val="1"/>
          <w:numId w:val="8"/>
        </w:numPr>
        <w:rPr>
          <w:rFonts w:cstheme="minorHAnsi"/>
          <w:b/>
          <w:color w:val="4F81BD" w:themeColor="accent1"/>
          <w:sz w:val="24"/>
        </w:rPr>
      </w:pPr>
      <w:r w:rsidRPr="00652D6D">
        <w:rPr>
          <w:rFonts w:cstheme="minorHAnsi"/>
          <w:b/>
          <w:color w:val="4F81BD" w:themeColor="accent1"/>
          <w:sz w:val="24"/>
        </w:rPr>
        <w:t xml:space="preserve">Contenu du dossier d’appel à </w:t>
      </w:r>
      <w:r w:rsidR="009E1DD7" w:rsidRPr="00652D6D">
        <w:rPr>
          <w:rFonts w:cstheme="minorHAnsi"/>
          <w:b/>
          <w:color w:val="4F81BD" w:themeColor="accent1"/>
          <w:sz w:val="24"/>
        </w:rPr>
        <w:t>candidature</w:t>
      </w:r>
      <w:r w:rsidR="00FC00CC" w:rsidRPr="00652D6D">
        <w:rPr>
          <w:rFonts w:cstheme="minorHAnsi"/>
          <w:b/>
          <w:color w:val="4F81BD" w:themeColor="accent1"/>
          <w:sz w:val="24"/>
        </w:rPr>
        <w:t>s</w:t>
      </w:r>
    </w:p>
    <w:p w:rsidR="009E1DD7" w:rsidRPr="00652D6D" w:rsidRDefault="009E1DD7" w:rsidP="00607D2C">
      <w:pPr>
        <w:jc w:val="both"/>
        <w:rPr>
          <w:rFonts w:cstheme="minorHAnsi"/>
        </w:rPr>
      </w:pPr>
      <w:r w:rsidRPr="00652D6D">
        <w:rPr>
          <w:rFonts w:cstheme="minorHAnsi"/>
        </w:rPr>
        <w:t xml:space="preserve">Le dossier de candidature devra comporter obligatoirement : </w:t>
      </w:r>
    </w:p>
    <w:p w:rsidR="009E1DD7" w:rsidRPr="00652D6D" w:rsidRDefault="009E1DD7" w:rsidP="00DE10C3">
      <w:pPr>
        <w:pStyle w:val="Paragraphedeliste"/>
        <w:numPr>
          <w:ilvl w:val="0"/>
          <w:numId w:val="11"/>
        </w:numPr>
        <w:spacing w:after="0"/>
        <w:jc w:val="both"/>
        <w:rPr>
          <w:rFonts w:cstheme="minorHAnsi"/>
        </w:rPr>
      </w:pPr>
      <w:r w:rsidRPr="00652D6D">
        <w:rPr>
          <w:rFonts w:cstheme="minorHAnsi"/>
        </w:rPr>
        <w:t>dossier de réponse à l’appel à candidature</w:t>
      </w:r>
      <w:r w:rsidR="00DA7C02" w:rsidRPr="00652D6D">
        <w:rPr>
          <w:rFonts w:cstheme="minorHAnsi"/>
        </w:rPr>
        <w:t>s</w:t>
      </w:r>
      <w:r w:rsidRPr="00652D6D">
        <w:rPr>
          <w:rFonts w:cstheme="minorHAnsi"/>
        </w:rPr>
        <w:t xml:space="preserve"> selon la trame précisée en annexe 1</w:t>
      </w:r>
      <w:r w:rsidR="005A78A0" w:rsidRPr="00652D6D">
        <w:rPr>
          <w:rFonts w:cstheme="minorHAnsi"/>
        </w:rPr>
        <w:t> ;</w:t>
      </w:r>
    </w:p>
    <w:p w:rsidR="009E1DD7" w:rsidRPr="00652D6D" w:rsidRDefault="009E1DD7" w:rsidP="00DE10C3">
      <w:pPr>
        <w:pStyle w:val="Default"/>
        <w:numPr>
          <w:ilvl w:val="0"/>
          <w:numId w:val="11"/>
        </w:numPr>
        <w:jc w:val="both"/>
        <w:rPr>
          <w:rFonts w:asciiTheme="minorHAnsi" w:hAnsiTheme="minorHAnsi" w:cstheme="minorHAnsi"/>
          <w:sz w:val="22"/>
          <w:szCs w:val="22"/>
        </w:rPr>
      </w:pPr>
      <w:r w:rsidRPr="00652D6D">
        <w:rPr>
          <w:rFonts w:asciiTheme="minorHAnsi" w:hAnsiTheme="minorHAnsi" w:cstheme="minorHAnsi"/>
          <w:sz w:val="22"/>
          <w:szCs w:val="22"/>
        </w:rPr>
        <w:t>les rapports d’activité du service</w:t>
      </w:r>
      <w:r w:rsidR="003407F6" w:rsidRPr="00652D6D">
        <w:rPr>
          <w:rFonts w:asciiTheme="minorHAnsi" w:hAnsiTheme="minorHAnsi" w:cstheme="minorHAnsi"/>
          <w:sz w:val="22"/>
          <w:szCs w:val="22"/>
        </w:rPr>
        <w:t xml:space="preserve"> pour les années 2016 à 2018 ;</w:t>
      </w:r>
    </w:p>
    <w:p w:rsidR="009E1DD7" w:rsidRDefault="009E1DD7" w:rsidP="00607D2C">
      <w:pPr>
        <w:pStyle w:val="Paragraphedeliste"/>
        <w:numPr>
          <w:ilvl w:val="0"/>
          <w:numId w:val="11"/>
        </w:numPr>
        <w:jc w:val="both"/>
        <w:rPr>
          <w:rFonts w:cstheme="minorHAnsi"/>
        </w:rPr>
      </w:pPr>
      <w:r w:rsidRPr="00652D6D">
        <w:rPr>
          <w:rFonts w:cstheme="minorHAnsi"/>
        </w:rPr>
        <w:t xml:space="preserve">la liste des communes </w:t>
      </w:r>
      <w:r w:rsidR="003407F6" w:rsidRPr="00652D6D">
        <w:rPr>
          <w:rFonts w:cstheme="minorHAnsi"/>
        </w:rPr>
        <w:t>couvertes par le service en 2019.</w:t>
      </w:r>
    </w:p>
    <w:p w:rsidR="00652D6D" w:rsidRPr="00652D6D" w:rsidRDefault="00652D6D" w:rsidP="00652D6D">
      <w:pPr>
        <w:pStyle w:val="Paragraphedeliste"/>
        <w:jc w:val="both"/>
        <w:rPr>
          <w:rFonts w:cstheme="minorHAnsi"/>
        </w:rPr>
      </w:pPr>
    </w:p>
    <w:p w:rsidR="0017087D" w:rsidRPr="00652D6D" w:rsidRDefault="00C007EB" w:rsidP="0065530F">
      <w:pPr>
        <w:pStyle w:val="Titre1"/>
        <w:numPr>
          <w:ilvl w:val="0"/>
          <w:numId w:val="0"/>
        </w:numPr>
        <w:pBdr>
          <w:bottom w:val="single" w:sz="4" w:space="1" w:color="auto"/>
        </w:pBdr>
        <w:shd w:val="clear" w:color="auto" w:fill="F2F2F2" w:themeFill="background1" w:themeFillShade="F2"/>
        <w:ind w:left="360" w:hanging="360"/>
        <w:rPr>
          <w:rFonts w:asciiTheme="minorHAnsi" w:hAnsiTheme="minorHAnsi" w:cstheme="minorHAnsi"/>
          <w:color w:val="4F81BD" w:themeColor="accent1"/>
        </w:rPr>
      </w:pPr>
      <w:r w:rsidRPr="00652D6D">
        <w:rPr>
          <w:rFonts w:asciiTheme="minorHAnsi" w:hAnsiTheme="minorHAnsi" w:cstheme="minorHAnsi"/>
          <w:color w:val="4F81BD" w:themeColor="accent1"/>
        </w:rPr>
        <w:t xml:space="preserve">V - </w:t>
      </w:r>
      <w:r w:rsidR="0017087D" w:rsidRPr="00652D6D">
        <w:rPr>
          <w:rFonts w:asciiTheme="minorHAnsi" w:hAnsiTheme="minorHAnsi" w:cstheme="minorHAnsi"/>
          <w:color w:val="4F81BD" w:themeColor="accent1"/>
        </w:rPr>
        <w:t>Modalités pratiques</w:t>
      </w:r>
    </w:p>
    <w:p w:rsidR="003407F6" w:rsidRPr="00652D6D" w:rsidRDefault="0017087D" w:rsidP="003407F6">
      <w:pPr>
        <w:spacing w:before="120" w:after="120"/>
        <w:jc w:val="both"/>
        <w:rPr>
          <w:rFonts w:cstheme="minorHAnsi"/>
        </w:rPr>
      </w:pPr>
      <w:r w:rsidRPr="00652D6D">
        <w:rPr>
          <w:rFonts w:cstheme="minorHAnsi"/>
        </w:rPr>
        <w:t xml:space="preserve">Chaque candidat devra adresser, en une seule fois, un dossier de candidature complet par envoi dématérialisé, en format Word et PDF, par courriel à l’adresse suivante : </w:t>
      </w:r>
      <w:hyperlink r:id="rId10" w:history="1">
        <w:r w:rsidR="003407F6" w:rsidRPr="00652D6D">
          <w:rPr>
            <w:rStyle w:val="Lienhypertexte"/>
            <w:rFonts w:cstheme="minorHAnsi"/>
            <w:b/>
          </w:rPr>
          <w:t>admesms@loiret.fr</w:t>
        </w:r>
      </w:hyperlink>
      <w:r w:rsidR="003407F6" w:rsidRPr="00652D6D">
        <w:rPr>
          <w:rFonts w:cstheme="minorHAnsi"/>
        </w:rPr>
        <w:t xml:space="preserve"> </w:t>
      </w:r>
    </w:p>
    <w:p w:rsidR="00DC1E47" w:rsidRPr="00652D6D" w:rsidRDefault="00BE55F9">
      <w:pPr>
        <w:rPr>
          <w:rFonts w:eastAsiaTheme="majorEastAsia" w:cstheme="minorHAnsi"/>
          <w:b/>
          <w:bCs/>
          <w:color w:val="000000" w:themeColor="text1"/>
          <w:sz w:val="28"/>
          <w:szCs w:val="28"/>
        </w:rPr>
      </w:pPr>
      <w:r w:rsidRPr="00652D6D">
        <w:rPr>
          <w:rFonts w:cstheme="minorHAnsi"/>
        </w:rPr>
        <w:t xml:space="preserve">Pour toute demande d’information, vous </w:t>
      </w:r>
      <w:r w:rsidR="003407F6" w:rsidRPr="00652D6D">
        <w:rPr>
          <w:rFonts w:cstheme="minorHAnsi"/>
        </w:rPr>
        <w:t xml:space="preserve">pouvez adresser un courriel à l’adresse susmentionnée. </w:t>
      </w:r>
      <w:r w:rsidR="00DC1E47" w:rsidRPr="00652D6D">
        <w:rPr>
          <w:rFonts w:cstheme="minorHAnsi"/>
        </w:rPr>
        <w:br w:type="page"/>
      </w:r>
    </w:p>
    <w:p w:rsidR="0093201A" w:rsidRPr="00652D6D" w:rsidRDefault="0093201A" w:rsidP="0065530F">
      <w:pPr>
        <w:pStyle w:val="Titre1"/>
        <w:numPr>
          <w:ilvl w:val="0"/>
          <w:numId w:val="0"/>
        </w:numPr>
        <w:shd w:val="clear" w:color="auto" w:fill="F2F2F2" w:themeFill="background1" w:themeFillShade="F2"/>
        <w:jc w:val="center"/>
        <w:rPr>
          <w:rFonts w:asciiTheme="minorHAnsi" w:hAnsiTheme="minorHAnsi" w:cstheme="minorHAnsi"/>
          <w:color w:val="4F81BD" w:themeColor="accent1"/>
        </w:rPr>
      </w:pPr>
      <w:r w:rsidRPr="00652D6D">
        <w:rPr>
          <w:rFonts w:asciiTheme="minorHAnsi" w:hAnsiTheme="minorHAnsi" w:cstheme="minorHAnsi"/>
          <w:color w:val="4F81BD" w:themeColor="accent1"/>
        </w:rPr>
        <w:lastRenderedPageBreak/>
        <w:t xml:space="preserve">ANNEXE </w:t>
      </w:r>
      <w:r w:rsidR="009E1DD7" w:rsidRPr="00652D6D">
        <w:rPr>
          <w:rFonts w:asciiTheme="minorHAnsi" w:hAnsiTheme="minorHAnsi" w:cstheme="minorHAnsi"/>
          <w:color w:val="4F81BD" w:themeColor="accent1"/>
        </w:rPr>
        <w:t>1</w:t>
      </w:r>
      <w:r w:rsidRPr="00652D6D">
        <w:rPr>
          <w:rFonts w:asciiTheme="minorHAnsi" w:hAnsiTheme="minorHAnsi" w:cstheme="minorHAnsi"/>
          <w:color w:val="4F81BD" w:themeColor="accent1"/>
        </w:rPr>
        <w:t xml:space="preserve"> : TRAME DE REPONSE A L’APPEL A CANDIDATURE</w:t>
      </w:r>
    </w:p>
    <w:p w:rsidR="00DC1E47" w:rsidRPr="00652D6D" w:rsidRDefault="00DC1E47" w:rsidP="00607D2C">
      <w:pPr>
        <w:spacing w:after="0" w:line="240" w:lineRule="auto"/>
        <w:jc w:val="both"/>
        <w:rPr>
          <w:rFonts w:cstheme="minorHAnsi"/>
        </w:rPr>
      </w:pPr>
    </w:p>
    <w:p w:rsidR="0093201A" w:rsidRPr="00652D6D" w:rsidRDefault="0093201A" w:rsidP="0065530F">
      <w:pPr>
        <w:pStyle w:val="Paragraphedeliste"/>
        <w:numPr>
          <w:ilvl w:val="3"/>
          <w:numId w:val="8"/>
        </w:numPr>
        <w:spacing w:after="0" w:line="240" w:lineRule="auto"/>
        <w:jc w:val="both"/>
        <w:rPr>
          <w:rFonts w:cstheme="minorHAnsi"/>
          <w:b/>
          <w:color w:val="4F81BD" w:themeColor="accent1"/>
        </w:rPr>
      </w:pPr>
      <w:r w:rsidRPr="00652D6D">
        <w:rPr>
          <w:rFonts w:cstheme="minorHAnsi"/>
          <w:b/>
          <w:color w:val="4F81BD" w:themeColor="accent1"/>
        </w:rPr>
        <w:t xml:space="preserve">Présentation du service </w:t>
      </w:r>
    </w:p>
    <w:p w:rsidR="00DC1E47" w:rsidRPr="00652D6D" w:rsidRDefault="00DC1E47" w:rsidP="00607D2C">
      <w:pPr>
        <w:spacing w:after="0" w:line="240" w:lineRule="auto"/>
        <w:jc w:val="both"/>
        <w:rPr>
          <w:rFonts w:cstheme="minorHAnsi"/>
        </w:rPr>
      </w:pPr>
    </w:p>
    <w:p w:rsidR="00DC1E47" w:rsidRPr="00652D6D" w:rsidRDefault="009E3624" w:rsidP="00607D2C">
      <w:pPr>
        <w:spacing w:after="0" w:line="240" w:lineRule="auto"/>
        <w:jc w:val="both"/>
        <w:rPr>
          <w:rFonts w:cstheme="minorHAnsi"/>
        </w:rPr>
      </w:pPr>
      <w:r>
        <w:rPr>
          <w:rFonts w:cstheme="minorHAnsi"/>
          <w:b/>
        </w:rPr>
        <w:t>Identification de la structure :</w:t>
      </w:r>
    </w:p>
    <w:p w:rsidR="0093201A" w:rsidRPr="00652D6D" w:rsidRDefault="0093201A" w:rsidP="00607D2C">
      <w:pPr>
        <w:spacing w:after="0" w:line="240" w:lineRule="auto"/>
        <w:jc w:val="both"/>
        <w:rPr>
          <w:rFonts w:cstheme="minorHAnsi"/>
        </w:rPr>
      </w:pPr>
      <w:r w:rsidRPr="00652D6D">
        <w:rPr>
          <w:rFonts w:cstheme="minorHAnsi"/>
        </w:rPr>
        <w:t>Nom : …………………………………………………………………………………………………..………………………………….......</w:t>
      </w:r>
    </w:p>
    <w:p w:rsidR="0093201A" w:rsidRPr="00652D6D" w:rsidRDefault="0093201A" w:rsidP="00607D2C">
      <w:pPr>
        <w:spacing w:after="0" w:line="240" w:lineRule="auto"/>
        <w:jc w:val="both"/>
        <w:rPr>
          <w:rFonts w:cstheme="minorHAnsi"/>
        </w:rPr>
      </w:pPr>
      <w:r w:rsidRPr="00652D6D">
        <w:rPr>
          <w:rFonts w:cstheme="minorHAnsi"/>
        </w:rPr>
        <w:t>Statut juridique : ……………………………………………………………………………………………...…………………………..</w:t>
      </w:r>
    </w:p>
    <w:p w:rsidR="0093201A" w:rsidRPr="00652D6D" w:rsidRDefault="0093201A" w:rsidP="00607D2C">
      <w:pPr>
        <w:spacing w:after="0" w:line="240" w:lineRule="auto"/>
        <w:jc w:val="both"/>
        <w:rPr>
          <w:rFonts w:cstheme="minorHAnsi"/>
        </w:rPr>
      </w:pPr>
      <w:r w:rsidRPr="00652D6D">
        <w:rPr>
          <w:rFonts w:cstheme="minorHAnsi"/>
        </w:rPr>
        <w:t>Adresse du siège social : ………………………………….….…………………………………………………………………………</w:t>
      </w:r>
    </w:p>
    <w:p w:rsidR="0093201A" w:rsidRPr="00652D6D" w:rsidRDefault="0093201A" w:rsidP="00607D2C">
      <w:pPr>
        <w:spacing w:after="0" w:line="240" w:lineRule="auto"/>
        <w:jc w:val="both"/>
        <w:rPr>
          <w:rFonts w:cstheme="minorHAnsi"/>
        </w:rPr>
      </w:pPr>
      <w:r w:rsidRPr="00652D6D">
        <w:rPr>
          <w:rFonts w:cstheme="minorHAnsi"/>
        </w:rPr>
        <w:t>Code postal et commune : ………………………………..…………………………………………………………………………..</w:t>
      </w:r>
    </w:p>
    <w:p w:rsidR="0093201A" w:rsidRPr="00652D6D" w:rsidRDefault="0093201A" w:rsidP="00607D2C">
      <w:pPr>
        <w:spacing w:after="0" w:line="240" w:lineRule="auto"/>
        <w:jc w:val="both"/>
        <w:rPr>
          <w:rFonts w:cstheme="minorHAnsi"/>
        </w:rPr>
      </w:pPr>
      <w:r w:rsidRPr="00652D6D">
        <w:rPr>
          <w:rFonts w:cstheme="minorHAnsi"/>
        </w:rPr>
        <w:t>Courriel et téléphone : …………………………………………………………………………………………………………………..</w:t>
      </w:r>
    </w:p>
    <w:p w:rsidR="0093201A" w:rsidRPr="00652D6D" w:rsidRDefault="0093201A" w:rsidP="00607D2C">
      <w:pPr>
        <w:spacing w:after="0" w:line="240" w:lineRule="auto"/>
        <w:jc w:val="both"/>
        <w:rPr>
          <w:rFonts w:cstheme="minorHAnsi"/>
        </w:rPr>
      </w:pPr>
      <w:r w:rsidRPr="00652D6D">
        <w:rPr>
          <w:rFonts w:cstheme="minorHAnsi"/>
        </w:rPr>
        <w:t>N° SIRET/SIREN : ……………………………………………………………………………………………………………………………</w:t>
      </w:r>
    </w:p>
    <w:p w:rsidR="0093201A" w:rsidRPr="00652D6D" w:rsidRDefault="0093201A" w:rsidP="00607D2C">
      <w:pPr>
        <w:spacing w:after="0" w:line="240" w:lineRule="auto"/>
        <w:jc w:val="both"/>
        <w:rPr>
          <w:rFonts w:cstheme="minorHAnsi"/>
        </w:rPr>
      </w:pPr>
      <w:r w:rsidRPr="00652D6D">
        <w:rPr>
          <w:rFonts w:cstheme="minorHAnsi"/>
        </w:rPr>
        <w:t>N° d’identification au répertoire national des associations : ………………………………………………………….</w:t>
      </w:r>
    </w:p>
    <w:p w:rsidR="0093201A" w:rsidRPr="00652D6D" w:rsidRDefault="005A78A0" w:rsidP="00607D2C">
      <w:pPr>
        <w:spacing w:after="0" w:line="240" w:lineRule="auto"/>
        <w:jc w:val="both"/>
        <w:rPr>
          <w:rFonts w:cstheme="minorHAnsi"/>
        </w:rPr>
      </w:pPr>
      <w:r w:rsidRPr="00652D6D">
        <w:rPr>
          <w:rFonts w:cstheme="minorHAnsi"/>
        </w:rPr>
        <w:t>N° FINESS : ……………………………………………………………………………………………………………………………………..</w:t>
      </w:r>
    </w:p>
    <w:p w:rsidR="005A78A0" w:rsidRPr="00652D6D" w:rsidRDefault="005A78A0"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b/>
        </w:rPr>
      </w:pPr>
      <w:r w:rsidRPr="00652D6D">
        <w:rPr>
          <w:rFonts w:cstheme="minorHAnsi"/>
          <w:b/>
        </w:rPr>
        <w:t>Identification du responsable légal de la structure</w:t>
      </w:r>
      <w:r w:rsidR="009E3624">
        <w:rPr>
          <w:rFonts w:cstheme="minorHAnsi"/>
          <w:b/>
        </w:rPr>
        <w:t> :</w:t>
      </w:r>
    </w:p>
    <w:p w:rsidR="0093201A" w:rsidRPr="00652D6D" w:rsidRDefault="0093201A" w:rsidP="00607D2C">
      <w:pPr>
        <w:spacing w:after="0" w:line="240" w:lineRule="auto"/>
        <w:jc w:val="both"/>
        <w:rPr>
          <w:rFonts w:cstheme="minorHAnsi"/>
        </w:rPr>
      </w:pPr>
      <w:r w:rsidRPr="00652D6D">
        <w:rPr>
          <w:rFonts w:cstheme="minorHAnsi"/>
        </w:rPr>
        <w:t>Nom et prénom : …………………………………………………………………………………………………………………………..</w:t>
      </w:r>
    </w:p>
    <w:p w:rsidR="0093201A" w:rsidRPr="00652D6D" w:rsidRDefault="0093201A" w:rsidP="00607D2C">
      <w:pPr>
        <w:spacing w:after="0" w:line="240" w:lineRule="auto"/>
        <w:jc w:val="both"/>
        <w:rPr>
          <w:rFonts w:cstheme="minorHAnsi"/>
        </w:rPr>
      </w:pPr>
      <w:r w:rsidRPr="00652D6D">
        <w:rPr>
          <w:rFonts w:cstheme="minorHAnsi"/>
        </w:rPr>
        <w:t>Fonction : ………………………………………………………………………………………………………………………………………</w:t>
      </w:r>
    </w:p>
    <w:p w:rsidR="0093201A" w:rsidRPr="00652D6D" w:rsidRDefault="0093201A" w:rsidP="00607D2C">
      <w:pPr>
        <w:spacing w:after="0" w:line="240" w:lineRule="auto"/>
        <w:jc w:val="both"/>
        <w:rPr>
          <w:rFonts w:cstheme="minorHAnsi"/>
        </w:rPr>
      </w:pPr>
      <w:r w:rsidRPr="00652D6D">
        <w:rPr>
          <w:rFonts w:cstheme="minorHAnsi"/>
        </w:rPr>
        <w:t>Courriel et téléphone : …………………………………………………………………………………………………………………..</w:t>
      </w:r>
    </w:p>
    <w:p w:rsidR="0093201A" w:rsidRPr="00652D6D" w:rsidRDefault="0093201A"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b/>
        </w:rPr>
      </w:pPr>
      <w:r w:rsidRPr="00652D6D">
        <w:rPr>
          <w:rFonts w:cstheme="minorHAnsi"/>
          <w:b/>
        </w:rPr>
        <w:t>Identification de la personne chargée du dossier (si différente du responsable)</w:t>
      </w:r>
      <w:r w:rsidR="009E3624">
        <w:rPr>
          <w:rFonts w:cstheme="minorHAnsi"/>
          <w:b/>
        </w:rPr>
        <w:t> :</w:t>
      </w:r>
    </w:p>
    <w:p w:rsidR="0093201A" w:rsidRPr="00652D6D" w:rsidRDefault="0093201A" w:rsidP="00607D2C">
      <w:pPr>
        <w:spacing w:after="0" w:line="240" w:lineRule="auto"/>
        <w:jc w:val="both"/>
        <w:rPr>
          <w:rFonts w:cstheme="minorHAnsi"/>
        </w:rPr>
      </w:pPr>
      <w:r w:rsidRPr="00652D6D">
        <w:rPr>
          <w:rFonts w:cstheme="minorHAnsi"/>
        </w:rPr>
        <w:t>Nom et prénom : …………………………………………………………………………………………………………………………..</w:t>
      </w:r>
    </w:p>
    <w:p w:rsidR="0093201A" w:rsidRPr="00652D6D" w:rsidRDefault="0093201A" w:rsidP="00607D2C">
      <w:pPr>
        <w:spacing w:after="0" w:line="240" w:lineRule="auto"/>
        <w:jc w:val="both"/>
        <w:rPr>
          <w:rFonts w:cstheme="minorHAnsi"/>
        </w:rPr>
      </w:pPr>
      <w:r w:rsidRPr="00652D6D">
        <w:rPr>
          <w:rFonts w:cstheme="minorHAnsi"/>
        </w:rPr>
        <w:t>Fonction : ………………………………………………………………………………………………………………………………………</w:t>
      </w:r>
    </w:p>
    <w:p w:rsidR="0093201A" w:rsidRPr="00652D6D" w:rsidRDefault="0093201A" w:rsidP="00607D2C">
      <w:pPr>
        <w:spacing w:after="0" w:line="240" w:lineRule="auto"/>
        <w:jc w:val="both"/>
        <w:rPr>
          <w:rFonts w:cstheme="minorHAnsi"/>
        </w:rPr>
      </w:pPr>
      <w:r w:rsidRPr="00652D6D">
        <w:rPr>
          <w:rFonts w:cstheme="minorHAnsi"/>
        </w:rPr>
        <w:t>Courriel et téléphone : …………………………………………………………………………………………………………………..</w:t>
      </w:r>
    </w:p>
    <w:p w:rsidR="0093201A" w:rsidRPr="00652D6D" w:rsidRDefault="0093201A"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b/>
        </w:rPr>
      </w:pPr>
      <w:r w:rsidRPr="00652D6D">
        <w:rPr>
          <w:rFonts w:cstheme="minorHAnsi"/>
          <w:b/>
        </w:rPr>
        <w:t>Caractéristiques de la structure</w:t>
      </w:r>
      <w:r w:rsidR="009E3624">
        <w:rPr>
          <w:rFonts w:cstheme="minorHAnsi"/>
          <w:b/>
        </w:rPr>
        <w:t> :</w:t>
      </w:r>
    </w:p>
    <w:p w:rsidR="00DC1E47" w:rsidRPr="00652D6D" w:rsidRDefault="00DC1E47"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Principales activités réalisées :</w:t>
      </w:r>
    </w:p>
    <w:p w:rsidR="0093201A" w:rsidRPr="00652D6D" w:rsidRDefault="0093201A" w:rsidP="00607D2C">
      <w:pPr>
        <w:spacing w:after="0" w:line="240" w:lineRule="auto"/>
        <w:jc w:val="both"/>
        <w:rPr>
          <w:rFonts w:cstheme="minorHAnsi"/>
        </w:rPr>
      </w:pPr>
      <w:r w:rsidRPr="00652D6D">
        <w:rPr>
          <w:rFonts w:cstheme="minorHAnsi"/>
        </w:rPr>
        <w:t>……………………………………………………………………………………………………………………………………………………… ……………………………………….…….……………………………………………………………………………………………………….</w:t>
      </w:r>
    </w:p>
    <w:p w:rsidR="00DC1E47" w:rsidRPr="00652D6D" w:rsidRDefault="00DC1E47"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 xml:space="preserve">Activité annuelle en nombre d’heures (réalisée en </w:t>
      </w:r>
      <w:r w:rsidR="00565814" w:rsidRPr="00652D6D">
        <w:rPr>
          <w:rFonts w:cstheme="minorHAnsi"/>
        </w:rPr>
        <w:t xml:space="preserve">2017 et </w:t>
      </w:r>
      <w:r w:rsidRPr="00652D6D">
        <w:rPr>
          <w:rFonts w:cstheme="minorHAnsi"/>
        </w:rPr>
        <w:t>201</w:t>
      </w:r>
      <w:r w:rsidR="00565814" w:rsidRPr="00652D6D">
        <w:rPr>
          <w:rFonts w:cstheme="minorHAnsi"/>
        </w:rPr>
        <w:t>8</w:t>
      </w:r>
      <w:r w:rsidRPr="00652D6D">
        <w:rPr>
          <w:rFonts w:cstheme="minorHAnsi"/>
        </w:rPr>
        <w:t>) :</w:t>
      </w:r>
    </w:p>
    <w:p w:rsidR="0093201A" w:rsidRPr="00652D6D" w:rsidRDefault="001858D9" w:rsidP="00DE10C3">
      <w:pPr>
        <w:pStyle w:val="Paragraphedeliste"/>
        <w:numPr>
          <w:ilvl w:val="0"/>
          <w:numId w:val="14"/>
        </w:numPr>
        <w:spacing w:after="0" w:line="240" w:lineRule="auto"/>
        <w:jc w:val="both"/>
        <w:rPr>
          <w:rFonts w:cstheme="minorHAnsi"/>
        </w:rPr>
      </w:pPr>
      <w:r w:rsidRPr="00652D6D">
        <w:rPr>
          <w:rFonts w:cstheme="minorHAnsi"/>
        </w:rPr>
        <w:t xml:space="preserve">Dont activité APA (2017 et </w:t>
      </w:r>
      <w:r w:rsidR="00565814" w:rsidRPr="00652D6D">
        <w:rPr>
          <w:rFonts w:cstheme="minorHAnsi"/>
        </w:rPr>
        <w:t>2018</w:t>
      </w:r>
      <w:r w:rsidR="0093201A" w:rsidRPr="00652D6D">
        <w:rPr>
          <w:rFonts w:cstheme="minorHAnsi"/>
        </w:rPr>
        <w:t>)</w:t>
      </w:r>
      <w:r w:rsidR="009E3624">
        <w:rPr>
          <w:rFonts w:cstheme="minorHAnsi"/>
        </w:rPr>
        <w:t xml:space="preserve"> </w:t>
      </w:r>
      <w:r w:rsidR="0093201A" w:rsidRPr="00652D6D">
        <w:rPr>
          <w:rFonts w:cstheme="minorHAnsi"/>
        </w:rPr>
        <w:t xml:space="preserve">: </w:t>
      </w:r>
      <w:r w:rsidR="00F72FE6">
        <w:rPr>
          <w:rFonts w:cstheme="minorHAnsi"/>
        </w:rPr>
        <w:t>…………………………………………………………………………………….</w:t>
      </w:r>
    </w:p>
    <w:p w:rsidR="00565814" w:rsidRPr="00652D6D" w:rsidRDefault="001858D9" w:rsidP="00DE10C3">
      <w:pPr>
        <w:pStyle w:val="Paragraphedeliste"/>
        <w:numPr>
          <w:ilvl w:val="0"/>
          <w:numId w:val="14"/>
        </w:numPr>
        <w:spacing w:after="0" w:line="240" w:lineRule="auto"/>
        <w:jc w:val="both"/>
        <w:rPr>
          <w:rFonts w:cstheme="minorHAnsi"/>
        </w:rPr>
      </w:pPr>
      <w:r w:rsidRPr="00652D6D">
        <w:rPr>
          <w:rFonts w:cstheme="minorHAnsi"/>
        </w:rPr>
        <w:t xml:space="preserve">Dont activité PCH (2017 et </w:t>
      </w:r>
      <w:r w:rsidR="00565814" w:rsidRPr="00652D6D">
        <w:rPr>
          <w:rFonts w:cstheme="minorHAnsi"/>
        </w:rPr>
        <w:t>2018)</w:t>
      </w:r>
      <w:r w:rsidR="009E3624">
        <w:rPr>
          <w:rFonts w:cstheme="minorHAnsi"/>
        </w:rPr>
        <w:t xml:space="preserve"> </w:t>
      </w:r>
      <w:r w:rsidR="00565814" w:rsidRPr="00652D6D">
        <w:rPr>
          <w:rFonts w:cstheme="minorHAnsi"/>
        </w:rPr>
        <w:t xml:space="preserve">: </w:t>
      </w:r>
      <w:r w:rsidR="00F72FE6">
        <w:rPr>
          <w:rFonts w:cstheme="minorHAnsi"/>
        </w:rPr>
        <w:t>…………………………………………………………………………………….</w:t>
      </w:r>
    </w:p>
    <w:p w:rsidR="00565814" w:rsidRPr="00652D6D" w:rsidRDefault="00565814" w:rsidP="00DE10C3">
      <w:pPr>
        <w:pStyle w:val="Paragraphedeliste"/>
        <w:numPr>
          <w:ilvl w:val="0"/>
          <w:numId w:val="14"/>
        </w:numPr>
        <w:spacing w:after="0" w:line="240" w:lineRule="auto"/>
        <w:jc w:val="both"/>
        <w:rPr>
          <w:rFonts w:cstheme="minorHAnsi"/>
        </w:rPr>
      </w:pPr>
      <w:r w:rsidRPr="00652D6D">
        <w:rPr>
          <w:rFonts w:cstheme="minorHAnsi"/>
        </w:rPr>
        <w:t>D</w:t>
      </w:r>
      <w:r w:rsidR="001858D9" w:rsidRPr="00652D6D">
        <w:rPr>
          <w:rFonts w:cstheme="minorHAnsi"/>
        </w:rPr>
        <w:t xml:space="preserve">ont activité Aide sociale (2017 et </w:t>
      </w:r>
      <w:r w:rsidRPr="00652D6D">
        <w:rPr>
          <w:rFonts w:cstheme="minorHAnsi"/>
        </w:rPr>
        <w:t>2018)</w:t>
      </w:r>
      <w:r w:rsidR="009E3624">
        <w:rPr>
          <w:rFonts w:cstheme="minorHAnsi"/>
        </w:rPr>
        <w:t xml:space="preserve"> </w:t>
      </w:r>
      <w:r w:rsidRPr="00652D6D">
        <w:rPr>
          <w:rFonts w:cstheme="minorHAnsi"/>
        </w:rPr>
        <w:t xml:space="preserve">: </w:t>
      </w:r>
      <w:r w:rsidR="00F72FE6">
        <w:rPr>
          <w:rFonts w:cstheme="minorHAnsi"/>
        </w:rPr>
        <w:t>………………………………………………………………………..</w:t>
      </w:r>
    </w:p>
    <w:p w:rsidR="00565814" w:rsidRPr="00652D6D" w:rsidRDefault="00565814"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Nombre de personnes suivies :</w:t>
      </w:r>
    </w:p>
    <w:p w:rsidR="0093201A" w:rsidRPr="00652D6D" w:rsidRDefault="0093201A" w:rsidP="00DE10C3">
      <w:pPr>
        <w:pStyle w:val="Paragraphedeliste"/>
        <w:numPr>
          <w:ilvl w:val="0"/>
          <w:numId w:val="15"/>
        </w:numPr>
        <w:spacing w:after="0" w:line="240" w:lineRule="auto"/>
        <w:jc w:val="both"/>
        <w:rPr>
          <w:rFonts w:cstheme="minorHAnsi"/>
        </w:rPr>
      </w:pPr>
      <w:r w:rsidRPr="00652D6D">
        <w:rPr>
          <w:rFonts w:cstheme="minorHAnsi"/>
        </w:rPr>
        <w:t>Personne</w:t>
      </w:r>
      <w:r w:rsidR="001858D9" w:rsidRPr="00652D6D">
        <w:rPr>
          <w:rFonts w:cstheme="minorHAnsi"/>
        </w:rPr>
        <w:t>s</w:t>
      </w:r>
      <w:r w:rsidRPr="00652D6D">
        <w:rPr>
          <w:rFonts w:cstheme="minorHAnsi"/>
        </w:rPr>
        <w:t xml:space="preserve"> âgées</w:t>
      </w:r>
      <w:r w:rsidR="009E3624">
        <w:rPr>
          <w:rFonts w:cstheme="minorHAnsi"/>
        </w:rPr>
        <w:t xml:space="preserve"> </w:t>
      </w:r>
      <w:r w:rsidRPr="00652D6D">
        <w:rPr>
          <w:rFonts w:cstheme="minorHAnsi"/>
        </w:rPr>
        <w:t>: ……………………………………………………………………………………………………………</w:t>
      </w:r>
    </w:p>
    <w:p w:rsidR="0093201A" w:rsidRPr="00652D6D" w:rsidRDefault="0093201A" w:rsidP="00DE10C3">
      <w:pPr>
        <w:pStyle w:val="Paragraphedeliste"/>
        <w:numPr>
          <w:ilvl w:val="0"/>
          <w:numId w:val="15"/>
        </w:numPr>
        <w:spacing w:after="0" w:line="240" w:lineRule="auto"/>
        <w:jc w:val="both"/>
        <w:rPr>
          <w:rFonts w:cstheme="minorHAnsi"/>
        </w:rPr>
      </w:pPr>
      <w:r w:rsidRPr="00652D6D">
        <w:rPr>
          <w:rFonts w:cstheme="minorHAnsi"/>
        </w:rPr>
        <w:t>Personnes en situation de handicap  :…………………………………………………………………………….</w:t>
      </w:r>
    </w:p>
    <w:p w:rsidR="0093201A" w:rsidRPr="00652D6D" w:rsidRDefault="0093201A" w:rsidP="00DE10C3">
      <w:pPr>
        <w:pStyle w:val="Paragraphedeliste"/>
        <w:numPr>
          <w:ilvl w:val="0"/>
          <w:numId w:val="15"/>
        </w:numPr>
        <w:spacing w:after="0" w:line="240" w:lineRule="auto"/>
        <w:jc w:val="both"/>
        <w:rPr>
          <w:rFonts w:cstheme="minorHAnsi"/>
        </w:rPr>
      </w:pPr>
      <w:r w:rsidRPr="00652D6D">
        <w:rPr>
          <w:rFonts w:cstheme="minorHAnsi"/>
        </w:rPr>
        <w:t>Autres :……………………………………………………………………………………………………………………………</w:t>
      </w:r>
    </w:p>
    <w:p w:rsidR="00DC1E47" w:rsidRPr="00652D6D" w:rsidRDefault="00DC1E47" w:rsidP="00DE10C3">
      <w:pPr>
        <w:pStyle w:val="Paragraphedeliste"/>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Effectif total du service (en nombre d’ETP)</w:t>
      </w:r>
      <w:r w:rsidR="009E3624">
        <w:rPr>
          <w:rFonts w:cstheme="minorHAnsi"/>
        </w:rPr>
        <w:t xml:space="preserve"> </w:t>
      </w:r>
      <w:r w:rsidRPr="00652D6D">
        <w:rPr>
          <w:rFonts w:cstheme="minorHAnsi"/>
        </w:rPr>
        <w:t xml:space="preserve">: </w:t>
      </w:r>
    </w:p>
    <w:p w:rsidR="0093201A" w:rsidRPr="00652D6D" w:rsidRDefault="0093201A" w:rsidP="00607D2C">
      <w:pPr>
        <w:spacing w:after="0" w:line="240" w:lineRule="auto"/>
        <w:jc w:val="both"/>
        <w:rPr>
          <w:rFonts w:cstheme="minorHAnsi"/>
        </w:rPr>
      </w:pPr>
      <w:r w:rsidRPr="00652D6D">
        <w:rPr>
          <w:rFonts w:cstheme="minorHAnsi"/>
        </w:rPr>
        <w:t>…………………..………………………………………………………………………………………………………………………………….</w:t>
      </w:r>
    </w:p>
    <w:p w:rsidR="00DC1E47" w:rsidRPr="00652D6D" w:rsidRDefault="00DC1E47" w:rsidP="00DC1E47">
      <w:pPr>
        <w:spacing w:after="0" w:line="240" w:lineRule="auto"/>
        <w:jc w:val="both"/>
        <w:rPr>
          <w:rFonts w:cstheme="minorHAnsi"/>
        </w:rPr>
      </w:pPr>
    </w:p>
    <w:p w:rsidR="0093201A" w:rsidRPr="00652D6D" w:rsidRDefault="0093201A" w:rsidP="00DC1E47">
      <w:pPr>
        <w:spacing w:after="0" w:line="240" w:lineRule="auto"/>
        <w:jc w:val="both"/>
        <w:rPr>
          <w:rFonts w:cstheme="minorHAnsi"/>
        </w:rPr>
      </w:pPr>
      <w:r w:rsidRPr="00652D6D">
        <w:rPr>
          <w:rFonts w:cstheme="minorHAnsi"/>
        </w:rPr>
        <w:t>Pour le personnel d’intervention (précisez par types de postes le nombre d’ETP)</w:t>
      </w:r>
      <w:r w:rsidR="009E3624">
        <w:rPr>
          <w:rFonts w:cstheme="minorHAnsi"/>
        </w:rPr>
        <w:t xml:space="preserve"> </w:t>
      </w:r>
      <w:r w:rsidRPr="00652D6D">
        <w:rPr>
          <w:rFonts w:cstheme="minorHAnsi"/>
        </w:rPr>
        <w:t xml:space="preserve">:  </w:t>
      </w:r>
    </w:p>
    <w:p w:rsidR="0093201A" w:rsidRPr="00652D6D" w:rsidRDefault="0093201A" w:rsidP="00607D2C">
      <w:pPr>
        <w:spacing w:after="0" w:line="240" w:lineRule="auto"/>
        <w:jc w:val="both"/>
        <w:rPr>
          <w:rFonts w:cstheme="minorHAnsi"/>
        </w:rPr>
      </w:pPr>
      <w:r w:rsidRPr="00652D6D">
        <w:rPr>
          <w:rFonts w:cstheme="minorHAnsi"/>
        </w:rPr>
        <w:t xml:space="preserve"> ....………………………………………………………………….................................................................................</w:t>
      </w:r>
    </w:p>
    <w:p w:rsidR="0093201A" w:rsidRPr="00652D6D" w:rsidRDefault="0093201A" w:rsidP="00607D2C">
      <w:pPr>
        <w:spacing w:after="0" w:line="240" w:lineRule="auto"/>
        <w:jc w:val="both"/>
        <w:rPr>
          <w:rFonts w:cstheme="minorHAnsi"/>
        </w:rPr>
      </w:pPr>
      <w:r w:rsidRPr="00652D6D">
        <w:rPr>
          <w:rFonts w:cstheme="minorHAnsi"/>
        </w:rPr>
        <w:t>....………………………………………………………………….................................................................................</w:t>
      </w:r>
    </w:p>
    <w:p w:rsidR="00DC1E47" w:rsidRPr="00652D6D" w:rsidRDefault="00DC1E47"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Pour le personnel d’encadrement (précisez par types de postes le nombre d’ETP) :</w:t>
      </w:r>
    </w:p>
    <w:p w:rsidR="0093201A" w:rsidRPr="00652D6D" w:rsidRDefault="0093201A" w:rsidP="00607D2C">
      <w:pPr>
        <w:spacing w:after="0" w:line="240" w:lineRule="auto"/>
        <w:jc w:val="both"/>
        <w:rPr>
          <w:rFonts w:cstheme="minorHAnsi"/>
        </w:rPr>
      </w:pPr>
      <w:r w:rsidRPr="00652D6D">
        <w:rPr>
          <w:rFonts w:cstheme="minorHAnsi"/>
        </w:rPr>
        <w:t xml:space="preserve"> ……………………………………………………..……………………………………………………………………………………………..</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lastRenderedPageBreak/>
        <w:t>Bénévoles (précisez le nombre et les missions) :</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w:t>
      </w:r>
    </w:p>
    <w:p w:rsidR="00DC1E47" w:rsidRPr="00652D6D" w:rsidRDefault="00DC1E47"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 xml:space="preserve">Relations avec d’autres associations, affiliation à un réseau/union/fédération : </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Précisez si service franchisé : …………………………………………………………………………………………………………</w:t>
      </w:r>
    </w:p>
    <w:p w:rsidR="00DC1E47" w:rsidRPr="00652D6D" w:rsidRDefault="00DC1E47"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Amplitude horaire d’intervention (semaine et week-end) : …………………………………………………………..</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 xml:space="preserve">Engagement sur le délai moyen d’intervention en cas de sortie d’hospitalisation : </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 xml:space="preserve">Engagement sur le délai de remplacement d’un professionnel en cas d’absence : </w:t>
      </w:r>
    </w:p>
    <w:p w:rsidR="0093201A" w:rsidRPr="00652D6D" w:rsidRDefault="0093201A" w:rsidP="00607D2C">
      <w:pPr>
        <w:spacing w:after="0" w:line="240" w:lineRule="auto"/>
        <w:jc w:val="both"/>
        <w:rPr>
          <w:rFonts w:cstheme="minorHAnsi"/>
        </w:rPr>
      </w:pPr>
      <w:r w:rsidRPr="00652D6D">
        <w:rPr>
          <w:rFonts w:cstheme="minorHAnsi"/>
        </w:rPr>
        <w:t>…………………………………………………………………………………………………………………………….………………………..</w:t>
      </w:r>
    </w:p>
    <w:p w:rsidR="00DC1E47" w:rsidRPr="00652D6D" w:rsidRDefault="00DC1E47" w:rsidP="00607D2C">
      <w:pPr>
        <w:spacing w:after="0" w:line="240" w:lineRule="auto"/>
        <w:jc w:val="both"/>
        <w:rPr>
          <w:rFonts w:cstheme="minorHAnsi"/>
        </w:rPr>
      </w:pPr>
    </w:p>
    <w:p w:rsidR="0093201A" w:rsidRPr="00652D6D" w:rsidRDefault="001858D9" w:rsidP="00607D2C">
      <w:pPr>
        <w:spacing w:after="0" w:line="240" w:lineRule="auto"/>
        <w:jc w:val="both"/>
        <w:rPr>
          <w:rFonts w:cstheme="minorHAnsi"/>
          <w:b/>
        </w:rPr>
      </w:pPr>
      <w:r w:rsidRPr="00652D6D">
        <w:rPr>
          <w:rFonts w:cstheme="minorHAnsi"/>
          <w:b/>
        </w:rPr>
        <w:t>Projection d’activité 2020</w:t>
      </w:r>
      <w:r w:rsidR="009E3624">
        <w:rPr>
          <w:rFonts w:cstheme="minorHAnsi"/>
          <w:b/>
        </w:rPr>
        <w:t> :</w:t>
      </w:r>
    </w:p>
    <w:p w:rsidR="0093201A" w:rsidRPr="00652D6D" w:rsidRDefault="001858D9" w:rsidP="00607D2C">
      <w:pPr>
        <w:spacing w:after="0" w:line="240" w:lineRule="auto"/>
        <w:jc w:val="both"/>
        <w:rPr>
          <w:rFonts w:cstheme="minorHAnsi"/>
        </w:rPr>
      </w:pPr>
      <w:r w:rsidRPr="00652D6D">
        <w:rPr>
          <w:rFonts w:cstheme="minorHAnsi"/>
        </w:rPr>
        <w:t>Activité prévisionnelle 2020</w:t>
      </w:r>
      <w:r w:rsidR="00DA7C02" w:rsidRPr="00652D6D">
        <w:rPr>
          <w:rFonts w:cstheme="minorHAnsi"/>
        </w:rPr>
        <w:t xml:space="preserve"> </w:t>
      </w:r>
      <w:r w:rsidR="0093201A" w:rsidRPr="00652D6D">
        <w:rPr>
          <w:rFonts w:cstheme="minorHAnsi"/>
        </w:rPr>
        <w:t xml:space="preserve">: </w:t>
      </w:r>
    </w:p>
    <w:p w:rsidR="00DC1E47" w:rsidRPr="00652D6D" w:rsidRDefault="00DA7C02" w:rsidP="00DE10C3">
      <w:pPr>
        <w:pStyle w:val="Paragraphedeliste"/>
        <w:numPr>
          <w:ilvl w:val="0"/>
          <w:numId w:val="17"/>
        </w:numPr>
        <w:spacing w:after="0" w:line="240" w:lineRule="auto"/>
        <w:jc w:val="both"/>
        <w:rPr>
          <w:rFonts w:cstheme="minorHAnsi"/>
        </w:rPr>
      </w:pPr>
      <w:r w:rsidRPr="00652D6D">
        <w:rPr>
          <w:rFonts w:cstheme="minorHAnsi"/>
        </w:rPr>
        <w:t>d</w:t>
      </w:r>
      <w:r w:rsidR="00565814" w:rsidRPr="00652D6D">
        <w:rPr>
          <w:rFonts w:cstheme="minorHAnsi"/>
        </w:rPr>
        <w:t xml:space="preserve">ont activité APA : </w:t>
      </w:r>
      <w:r w:rsidR="00F72FE6">
        <w:rPr>
          <w:rFonts w:cstheme="minorHAnsi"/>
        </w:rPr>
        <w:t>…………………………………………………………………………………………………………..</w:t>
      </w:r>
    </w:p>
    <w:p w:rsidR="00DC1E47" w:rsidRPr="00652D6D" w:rsidRDefault="00DA7C02" w:rsidP="00DE10C3">
      <w:pPr>
        <w:pStyle w:val="Paragraphedeliste"/>
        <w:numPr>
          <w:ilvl w:val="0"/>
          <w:numId w:val="17"/>
        </w:numPr>
        <w:spacing w:after="0" w:line="240" w:lineRule="auto"/>
        <w:jc w:val="both"/>
        <w:rPr>
          <w:rFonts w:cstheme="minorHAnsi"/>
        </w:rPr>
      </w:pPr>
      <w:r w:rsidRPr="00652D6D">
        <w:rPr>
          <w:rFonts w:cstheme="minorHAnsi"/>
        </w:rPr>
        <w:t>d</w:t>
      </w:r>
      <w:r w:rsidR="00565814" w:rsidRPr="00652D6D">
        <w:rPr>
          <w:rFonts w:cstheme="minorHAnsi"/>
        </w:rPr>
        <w:t xml:space="preserve">ont activité PCH : </w:t>
      </w:r>
      <w:r w:rsidR="00F72FE6">
        <w:rPr>
          <w:rFonts w:cstheme="minorHAnsi"/>
        </w:rPr>
        <w:t>…………………………………………………………………………………………………………..</w:t>
      </w:r>
    </w:p>
    <w:p w:rsidR="00565814" w:rsidRPr="00652D6D" w:rsidRDefault="00DA7C02" w:rsidP="00DE10C3">
      <w:pPr>
        <w:pStyle w:val="Paragraphedeliste"/>
        <w:numPr>
          <w:ilvl w:val="0"/>
          <w:numId w:val="17"/>
        </w:numPr>
        <w:spacing w:after="0" w:line="240" w:lineRule="auto"/>
        <w:jc w:val="both"/>
        <w:rPr>
          <w:rFonts w:cstheme="minorHAnsi"/>
        </w:rPr>
      </w:pPr>
      <w:r w:rsidRPr="00652D6D">
        <w:rPr>
          <w:rFonts w:cstheme="minorHAnsi"/>
        </w:rPr>
        <w:t>d</w:t>
      </w:r>
      <w:r w:rsidR="00565814" w:rsidRPr="00652D6D">
        <w:rPr>
          <w:rFonts w:cstheme="minorHAnsi"/>
        </w:rPr>
        <w:t>ont activité Aide sociale</w:t>
      </w:r>
      <w:r w:rsidR="001858D9" w:rsidRPr="00652D6D">
        <w:rPr>
          <w:rFonts w:cstheme="minorHAnsi"/>
        </w:rPr>
        <w:t xml:space="preserve"> </w:t>
      </w:r>
      <w:r w:rsidR="00565814" w:rsidRPr="00652D6D">
        <w:rPr>
          <w:rFonts w:cstheme="minorHAnsi"/>
        </w:rPr>
        <w:t xml:space="preserve">: </w:t>
      </w:r>
      <w:r w:rsidR="00F72FE6">
        <w:rPr>
          <w:rFonts w:cstheme="minorHAnsi"/>
        </w:rPr>
        <w:t>………………………………………………………………………………………………</w:t>
      </w:r>
    </w:p>
    <w:p w:rsidR="001858D9" w:rsidRPr="00652D6D" w:rsidRDefault="001858D9" w:rsidP="001858D9">
      <w:pPr>
        <w:spacing w:after="0" w:line="240" w:lineRule="auto"/>
        <w:jc w:val="both"/>
        <w:rPr>
          <w:rFonts w:cstheme="minorHAnsi"/>
        </w:rPr>
      </w:pPr>
    </w:p>
    <w:p w:rsidR="00422C44" w:rsidRPr="00652D6D" w:rsidRDefault="00422C44" w:rsidP="001858D9">
      <w:pPr>
        <w:spacing w:after="0" w:line="240" w:lineRule="auto"/>
        <w:jc w:val="both"/>
        <w:rPr>
          <w:rFonts w:cstheme="minorHAnsi"/>
        </w:rPr>
      </w:pPr>
    </w:p>
    <w:p w:rsidR="0093201A" w:rsidRPr="00652D6D" w:rsidRDefault="0093201A" w:rsidP="00DE10C3">
      <w:pPr>
        <w:pStyle w:val="Paragraphedeliste"/>
        <w:numPr>
          <w:ilvl w:val="3"/>
          <w:numId w:val="8"/>
        </w:numPr>
        <w:spacing w:after="0" w:line="240" w:lineRule="auto"/>
        <w:jc w:val="both"/>
        <w:rPr>
          <w:rFonts w:cstheme="minorHAnsi"/>
          <w:b/>
          <w:color w:val="4F81BD" w:themeColor="accent1"/>
        </w:rPr>
      </w:pPr>
      <w:r w:rsidRPr="00652D6D">
        <w:rPr>
          <w:rFonts w:cstheme="minorHAnsi"/>
          <w:b/>
          <w:color w:val="4F81BD" w:themeColor="accent1"/>
        </w:rPr>
        <w:t xml:space="preserve">Présentation des moyens que le service entend mobiliser pour piloter le CPOM </w:t>
      </w:r>
    </w:p>
    <w:p w:rsidR="0093201A" w:rsidRPr="00652D6D" w:rsidRDefault="0093201A"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b/>
          <w:color w:val="4F81BD" w:themeColor="accent1"/>
        </w:rPr>
      </w:pPr>
    </w:p>
    <w:p w:rsidR="00422C44" w:rsidRPr="00652D6D" w:rsidRDefault="00422C44" w:rsidP="00607D2C">
      <w:pPr>
        <w:spacing w:after="0" w:line="240" w:lineRule="auto"/>
        <w:jc w:val="both"/>
        <w:rPr>
          <w:rFonts w:cstheme="minorHAnsi"/>
          <w:b/>
          <w:color w:val="4F81BD" w:themeColor="accent1"/>
        </w:rPr>
      </w:pPr>
    </w:p>
    <w:p w:rsidR="0093201A" w:rsidRPr="00652D6D" w:rsidRDefault="0093201A" w:rsidP="00DE10C3">
      <w:pPr>
        <w:pStyle w:val="Paragraphedeliste"/>
        <w:numPr>
          <w:ilvl w:val="3"/>
          <w:numId w:val="8"/>
        </w:numPr>
        <w:spacing w:after="0" w:line="240" w:lineRule="auto"/>
        <w:jc w:val="both"/>
        <w:rPr>
          <w:rFonts w:cstheme="minorHAnsi"/>
          <w:b/>
          <w:color w:val="4F81BD" w:themeColor="accent1"/>
        </w:rPr>
      </w:pPr>
      <w:r w:rsidRPr="00652D6D">
        <w:rPr>
          <w:rFonts w:cstheme="minorHAnsi"/>
          <w:b/>
          <w:color w:val="4F81BD" w:themeColor="accent1"/>
        </w:rPr>
        <w:t xml:space="preserve">Enjeux relatifs aux </w:t>
      </w:r>
      <w:r w:rsidR="00565814" w:rsidRPr="00652D6D">
        <w:rPr>
          <w:rFonts w:cstheme="minorHAnsi"/>
          <w:b/>
          <w:color w:val="4F81BD" w:themeColor="accent1"/>
        </w:rPr>
        <w:t xml:space="preserve">missions définies dans la </w:t>
      </w:r>
      <w:r w:rsidR="005A78A0" w:rsidRPr="00652D6D">
        <w:rPr>
          <w:rFonts w:cstheme="minorHAnsi"/>
          <w:b/>
          <w:color w:val="4F81BD" w:themeColor="accent1"/>
        </w:rPr>
        <w:t>dotation complémentaire</w:t>
      </w:r>
      <w:r w:rsidR="00565814" w:rsidRPr="00652D6D">
        <w:rPr>
          <w:rFonts w:cstheme="minorHAnsi"/>
          <w:b/>
          <w:color w:val="4F81BD" w:themeColor="accent1"/>
        </w:rPr>
        <w:t xml:space="preserve"> </w:t>
      </w:r>
      <w:r w:rsidRPr="00652D6D">
        <w:rPr>
          <w:rFonts w:cstheme="minorHAnsi"/>
          <w:b/>
          <w:color w:val="4F81BD" w:themeColor="accent1"/>
        </w:rPr>
        <w:t>et moyens du service pour y répondre</w:t>
      </w:r>
    </w:p>
    <w:p w:rsidR="00DC1E47" w:rsidRPr="00652D6D" w:rsidRDefault="00DC1E47" w:rsidP="00DE10C3">
      <w:pPr>
        <w:pStyle w:val="Paragraphedeliste"/>
        <w:spacing w:after="0" w:line="240" w:lineRule="auto"/>
        <w:ind w:left="786"/>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 xml:space="preserve">Déclinez votre compréhension des enjeux relatifs aux </w:t>
      </w:r>
      <w:r w:rsidR="00565814" w:rsidRPr="00652D6D">
        <w:rPr>
          <w:rFonts w:cstheme="minorHAnsi"/>
        </w:rPr>
        <w:t xml:space="preserve">missions définies dans la </w:t>
      </w:r>
      <w:r w:rsidR="005A78A0" w:rsidRPr="00652D6D">
        <w:rPr>
          <w:rFonts w:cstheme="minorHAnsi"/>
        </w:rPr>
        <w:t>dotation complémentaire</w:t>
      </w:r>
      <w:r w:rsidR="00565814" w:rsidRPr="00652D6D">
        <w:rPr>
          <w:rFonts w:cstheme="minorHAnsi"/>
        </w:rPr>
        <w:t xml:space="preserve"> </w:t>
      </w:r>
      <w:r w:rsidRPr="00652D6D">
        <w:rPr>
          <w:rFonts w:cstheme="minorHAnsi"/>
        </w:rPr>
        <w:t>par le Département et les moyens envisagés pour y répondre :</w:t>
      </w:r>
    </w:p>
    <w:p w:rsidR="00DC1E47" w:rsidRPr="00652D6D" w:rsidRDefault="00DC1E47" w:rsidP="00607D2C">
      <w:pPr>
        <w:spacing w:after="0" w:line="240" w:lineRule="auto"/>
        <w:jc w:val="both"/>
        <w:rPr>
          <w:rFonts w:cstheme="minorHAnsi"/>
          <w:b/>
        </w:rPr>
      </w:pPr>
    </w:p>
    <w:p w:rsidR="00422C44" w:rsidRPr="00652D6D" w:rsidRDefault="00422C44" w:rsidP="00607D2C">
      <w:pPr>
        <w:spacing w:after="0" w:line="240" w:lineRule="auto"/>
        <w:jc w:val="both"/>
        <w:rPr>
          <w:rFonts w:cstheme="minorHAnsi"/>
          <w:b/>
        </w:rPr>
      </w:pPr>
    </w:p>
    <w:p w:rsidR="00565814" w:rsidRPr="00652D6D" w:rsidRDefault="00565814" w:rsidP="00DE10C3">
      <w:pPr>
        <w:pStyle w:val="Default"/>
        <w:spacing w:after="120"/>
        <w:jc w:val="both"/>
        <w:rPr>
          <w:rFonts w:asciiTheme="minorHAnsi" w:hAnsiTheme="minorHAnsi" w:cstheme="minorHAnsi"/>
          <w:b/>
        </w:rPr>
      </w:pPr>
      <w:r w:rsidRPr="00652D6D">
        <w:rPr>
          <w:rFonts w:asciiTheme="minorHAnsi" w:hAnsiTheme="minorHAnsi" w:cstheme="minorHAnsi"/>
          <w:b/>
          <w:sz w:val="22"/>
          <w:szCs w:val="22"/>
        </w:rPr>
        <w:t>Le profil des personnes accompagnées, par exemple :</w:t>
      </w:r>
    </w:p>
    <w:p w:rsidR="00565814" w:rsidRPr="00652D6D" w:rsidRDefault="00DA7C02" w:rsidP="00DC1E47">
      <w:pPr>
        <w:pStyle w:val="Default"/>
        <w:numPr>
          <w:ilvl w:val="2"/>
          <w:numId w:val="4"/>
        </w:numPr>
        <w:spacing w:after="120"/>
        <w:jc w:val="both"/>
        <w:rPr>
          <w:rFonts w:asciiTheme="minorHAnsi" w:hAnsiTheme="minorHAnsi" w:cstheme="minorHAnsi"/>
          <w:sz w:val="22"/>
        </w:rPr>
      </w:pPr>
      <w:r w:rsidRPr="00652D6D">
        <w:rPr>
          <w:rFonts w:asciiTheme="minorHAnsi" w:hAnsiTheme="minorHAnsi" w:cstheme="minorHAnsi"/>
          <w:sz w:val="22"/>
        </w:rPr>
        <w:t xml:space="preserve">personnes en </w:t>
      </w:r>
      <w:r w:rsidR="00422C44" w:rsidRPr="00652D6D">
        <w:rPr>
          <w:rFonts w:asciiTheme="minorHAnsi" w:hAnsiTheme="minorHAnsi" w:cstheme="minorHAnsi"/>
          <w:sz w:val="22"/>
        </w:rPr>
        <w:t>GIR 1 à 3</w:t>
      </w:r>
      <w:r w:rsidR="00565814" w:rsidRPr="00652D6D">
        <w:rPr>
          <w:rFonts w:asciiTheme="minorHAnsi" w:hAnsiTheme="minorHAnsi" w:cstheme="minorHAnsi"/>
          <w:sz w:val="22"/>
        </w:rPr>
        <w:t xml:space="preserve"> et </w:t>
      </w:r>
      <w:r w:rsidR="00CE7D68" w:rsidRPr="00652D6D">
        <w:rPr>
          <w:rFonts w:asciiTheme="minorHAnsi" w:hAnsiTheme="minorHAnsi" w:cstheme="minorHAnsi"/>
          <w:sz w:val="22"/>
        </w:rPr>
        <w:t xml:space="preserve">personnes </w:t>
      </w:r>
      <w:r w:rsidR="00F83065" w:rsidRPr="00652D6D">
        <w:rPr>
          <w:rFonts w:asciiTheme="minorHAnsi" w:hAnsiTheme="minorHAnsi" w:cstheme="minorHAnsi"/>
          <w:sz w:val="22"/>
        </w:rPr>
        <w:t>attributaires</w:t>
      </w:r>
      <w:r w:rsidR="00565814" w:rsidRPr="00652D6D">
        <w:rPr>
          <w:rFonts w:asciiTheme="minorHAnsi" w:hAnsiTheme="minorHAnsi" w:cstheme="minorHAnsi"/>
          <w:sz w:val="22"/>
        </w:rPr>
        <w:t xml:space="preserve"> </w:t>
      </w:r>
      <w:r w:rsidRPr="00652D6D">
        <w:rPr>
          <w:rFonts w:asciiTheme="minorHAnsi" w:hAnsiTheme="minorHAnsi" w:cstheme="minorHAnsi"/>
          <w:sz w:val="22"/>
        </w:rPr>
        <w:t xml:space="preserve">de la </w:t>
      </w:r>
      <w:r w:rsidR="00565814" w:rsidRPr="00652D6D">
        <w:rPr>
          <w:rFonts w:asciiTheme="minorHAnsi" w:hAnsiTheme="minorHAnsi" w:cstheme="minorHAnsi"/>
          <w:sz w:val="22"/>
        </w:rPr>
        <w:t xml:space="preserve">PCH </w:t>
      </w:r>
    </w:p>
    <w:p w:rsidR="00565814" w:rsidRPr="00652D6D" w:rsidRDefault="00565814" w:rsidP="00607D2C">
      <w:pPr>
        <w:spacing w:after="0" w:line="240" w:lineRule="auto"/>
        <w:jc w:val="both"/>
        <w:rPr>
          <w:rFonts w:cstheme="minorHAnsi"/>
        </w:rPr>
      </w:pPr>
      <w:r w:rsidRPr="00652D6D">
        <w:rPr>
          <w:rFonts w:cstheme="minorHAnsi"/>
        </w:rPr>
        <w:t>…………………………………………………………………………………………………………………………….………………………..</w:t>
      </w:r>
    </w:p>
    <w:p w:rsidR="00565814" w:rsidRPr="00652D6D" w:rsidRDefault="00565814" w:rsidP="00607D2C">
      <w:pPr>
        <w:spacing w:after="0" w:line="240" w:lineRule="auto"/>
        <w:jc w:val="both"/>
        <w:rPr>
          <w:rFonts w:cstheme="minorHAnsi"/>
        </w:rPr>
      </w:pPr>
      <w:r w:rsidRPr="00652D6D">
        <w:rPr>
          <w:rFonts w:cstheme="minorHAnsi"/>
        </w:rPr>
        <w:t>…………………………………………………………………………………………………………………………….………………………..</w:t>
      </w:r>
    </w:p>
    <w:p w:rsidR="00565814" w:rsidRPr="00652D6D" w:rsidRDefault="00565814" w:rsidP="00607D2C">
      <w:pPr>
        <w:spacing w:after="0" w:line="240" w:lineRule="auto"/>
        <w:jc w:val="both"/>
        <w:rPr>
          <w:rFonts w:cstheme="minorHAnsi"/>
        </w:rPr>
      </w:pPr>
      <w:r w:rsidRPr="00652D6D">
        <w:rPr>
          <w:rFonts w:cstheme="minorHAnsi"/>
        </w:rPr>
        <w:t>…………………………………………………………………………………………………………………………….………………………..</w:t>
      </w:r>
    </w:p>
    <w:p w:rsidR="00565814" w:rsidRPr="00652D6D" w:rsidRDefault="00565814" w:rsidP="00607D2C">
      <w:pPr>
        <w:pStyle w:val="Default"/>
        <w:spacing w:after="120"/>
        <w:jc w:val="both"/>
        <w:rPr>
          <w:rFonts w:asciiTheme="minorHAnsi" w:hAnsiTheme="minorHAnsi" w:cstheme="minorHAnsi"/>
          <w:highlight w:val="yellow"/>
        </w:rPr>
      </w:pPr>
    </w:p>
    <w:p w:rsidR="00422C44" w:rsidRPr="00652D6D" w:rsidRDefault="00422C44" w:rsidP="00607D2C">
      <w:pPr>
        <w:pStyle w:val="Default"/>
        <w:spacing w:after="120"/>
        <w:jc w:val="both"/>
        <w:rPr>
          <w:rFonts w:asciiTheme="minorHAnsi" w:hAnsiTheme="minorHAnsi" w:cstheme="minorHAnsi"/>
          <w:highlight w:val="yellow"/>
        </w:rPr>
      </w:pPr>
    </w:p>
    <w:p w:rsidR="00422C44" w:rsidRPr="00652D6D" w:rsidRDefault="00422C44" w:rsidP="00607D2C">
      <w:pPr>
        <w:pStyle w:val="Default"/>
        <w:spacing w:after="120"/>
        <w:jc w:val="both"/>
        <w:rPr>
          <w:rFonts w:asciiTheme="minorHAnsi" w:hAnsiTheme="minorHAnsi" w:cstheme="minorHAnsi"/>
          <w:highlight w:val="yellow"/>
        </w:rPr>
      </w:pPr>
    </w:p>
    <w:p w:rsidR="00565814" w:rsidRPr="00652D6D" w:rsidRDefault="00DC1E47" w:rsidP="00DE10C3">
      <w:pPr>
        <w:spacing w:after="120" w:line="240" w:lineRule="auto"/>
        <w:jc w:val="both"/>
        <w:rPr>
          <w:rFonts w:cstheme="minorHAnsi"/>
          <w:b/>
        </w:rPr>
      </w:pPr>
      <w:r w:rsidRPr="00652D6D">
        <w:rPr>
          <w:rFonts w:cstheme="minorHAnsi"/>
          <w:b/>
        </w:rPr>
        <w:lastRenderedPageBreak/>
        <w:t>L</w:t>
      </w:r>
      <w:r w:rsidR="00565814" w:rsidRPr="00652D6D">
        <w:rPr>
          <w:rFonts w:cstheme="minorHAnsi"/>
          <w:b/>
        </w:rPr>
        <w:t>’amplitude d’intervention, par exemple :</w:t>
      </w:r>
    </w:p>
    <w:p w:rsidR="00BD7F37" w:rsidRPr="00652D6D" w:rsidRDefault="00BD7F37" w:rsidP="00BD7F37">
      <w:pPr>
        <w:pStyle w:val="Paragraphedeliste"/>
        <w:numPr>
          <w:ilvl w:val="0"/>
          <w:numId w:val="28"/>
        </w:numPr>
        <w:spacing w:after="120" w:line="240" w:lineRule="auto"/>
        <w:jc w:val="both"/>
        <w:rPr>
          <w:rFonts w:cstheme="minorHAnsi"/>
        </w:rPr>
      </w:pPr>
      <w:r w:rsidRPr="00652D6D">
        <w:rPr>
          <w:rFonts w:cstheme="minorHAnsi"/>
        </w:rPr>
        <w:t>interventions de courte durée :</w:t>
      </w:r>
    </w:p>
    <w:p w:rsidR="00BD7F37" w:rsidRPr="00652D6D" w:rsidRDefault="00565814" w:rsidP="00BD7F37">
      <w:pPr>
        <w:pStyle w:val="Paragraphedeliste"/>
        <w:numPr>
          <w:ilvl w:val="0"/>
          <w:numId w:val="28"/>
        </w:numPr>
        <w:spacing w:after="120" w:line="240" w:lineRule="auto"/>
        <w:jc w:val="both"/>
        <w:rPr>
          <w:rFonts w:cstheme="minorHAnsi"/>
          <w:b/>
        </w:rPr>
      </w:pPr>
      <w:r w:rsidRPr="00652D6D">
        <w:rPr>
          <w:rFonts w:cstheme="minorHAnsi"/>
        </w:rPr>
        <w:t>nombre d’heures assurées les dimanches et jours fériés</w:t>
      </w:r>
      <w:r w:rsidR="00DC1E47" w:rsidRPr="00652D6D">
        <w:rPr>
          <w:rFonts w:cstheme="minorHAnsi"/>
        </w:rPr>
        <w:t xml:space="preserve"> : </w:t>
      </w:r>
    </w:p>
    <w:p w:rsidR="00565814" w:rsidRPr="00652D6D" w:rsidRDefault="005A78A0" w:rsidP="00BD7F37">
      <w:pPr>
        <w:pStyle w:val="Paragraphedeliste"/>
        <w:numPr>
          <w:ilvl w:val="0"/>
          <w:numId w:val="28"/>
        </w:numPr>
        <w:spacing w:after="120" w:line="240" w:lineRule="auto"/>
        <w:jc w:val="both"/>
        <w:rPr>
          <w:rFonts w:cstheme="minorHAnsi"/>
          <w:b/>
        </w:rPr>
      </w:pPr>
      <w:r w:rsidRPr="00652D6D">
        <w:rPr>
          <w:rFonts w:cstheme="minorHAnsi"/>
        </w:rPr>
        <w:t>interventions la</w:t>
      </w:r>
      <w:r w:rsidR="00DC1E47" w:rsidRPr="00652D6D">
        <w:rPr>
          <w:rFonts w:cstheme="minorHAnsi"/>
        </w:rPr>
        <w:t xml:space="preserve"> nuit : </w:t>
      </w:r>
    </w:p>
    <w:p w:rsidR="00565814" w:rsidRPr="00652D6D" w:rsidRDefault="00565814" w:rsidP="00607D2C">
      <w:pPr>
        <w:spacing w:after="0" w:line="240" w:lineRule="auto"/>
        <w:jc w:val="both"/>
        <w:rPr>
          <w:rFonts w:cstheme="minorHAnsi"/>
        </w:rPr>
      </w:pPr>
      <w:r w:rsidRPr="00652D6D">
        <w:rPr>
          <w:rFonts w:cstheme="minorHAnsi"/>
        </w:rPr>
        <w:t>…………………………………………………………………………………………………………………………….………………………..</w:t>
      </w:r>
    </w:p>
    <w:p w:rsidR="00565814" w:rsidRPr="00652D6D" w:rsidRDefault="00565814" w:rsidP="00607D2C">
      <w:pPr>
        <w:spacing w:after="0" w:line="240" w:lineRule="auto"/>
        <w:jc w:val="both"/>
        <w:rPr>
          <w:rFonts w:cstheme="minorHAnsi"/>
        </w:rPr>
      </w:pPr>
      <w:r w:rsidRPr="00652D6D">
        <w:rPr>
          <w:rFonts w:cstheme="minorHAnsi"/>
        </w:rPr>
        <w:t>…………………………………………………………………………………………………………………………….………………………..</w:t>
      </w:r>
    </w:p>
    <w:p w:rsidR="00565814" w:rsidRPr="00652D6D" w:rsidRDefault="00565814" w:rsidP="00607D2C">
      <w:pPr>
        <w:spacing w:after="0" w:line="240" w:lineRule="auto"/>
        <w:jc w:val="both"/>
        <w:rPr>
          <w:rFonts w:cstheme="minorHAnsi"/>
        </w:rPr>
      </w:pPr>
      <w:r w:rsidRPr="00652D6D">
        <w:rPr>
          <w:rFonts w:cstheme="minorHAnsi"/>
        </w:rPr>
        <w:t>…………………………………………………………………………………………………………………………….………………………..</w:t>
      </w:r>
    </w:p>
    <w:p w:rsidR="00565814" w:rsidRPr="00652D6D" w:rsidRDefault="00565814" w:rsidP="00607D2C">
      <w:pPr>
        <w:spacing w:after="120" w:line="240" w:lineRule="auto"/>
        <w:jc w:val="both"/>
        <w:rPr>
          <w:rFonts w:cstheme="minorHAnsi"/>
        </w:rPr>
      </w:pPr>
    </w:p>
    <w:p w:rsidR="00565814" w:rsidRPr="00652D6D" w:rsidRDefault="00DC1E47" w:rsidP="00DE10C3">
      <w:pPr>
        <w:spacing w:after="120" w:line="240" w:lineRule="auto"/>
        <w:jc w:val="both"/>
        <w:rPr>
          <w:rFonts w:cstheme="minorHAnsi"/>
          <w:b/>
        </w:rPr>
      </w:pPr>
      <w:r w:rsidRPr="00652D6D">
        <w:rPr>
          <w:rFonts w:cstheme="minorHAnsi"/>
          <w:b/>
        </w:rPr>
        <w:t>L</w:t>
      </w:r>
      <w:r w:rsidR="005A78A0" w:rsidRPr="00652D6D">
        <w:rPr>
          <w:rFonts w:cstheme="minorHAnsi"/>
          <w:b/>
        </w:rPr>
        <w:t>es</w:t>
      </w:r>
      <w:r w:rsidRPr="00652D6D">
        <w:rPr>
          <w:rFonts w:cstheme="minorHAnsi"/>
          <w:b/>
        </w:rPr>
        <w:t xml:space="preserve"> </w:t>
      </w:r>
      <w:r w:rsidR="00565814" w:rsidRPr="00652D6D">
        <w:rPr>
          <w:rFonts w:cstheme="minorHAnsi"/>
          <w:b/>
        </w:rPr>
        <w:t>caractéristique</w:t>
      </w:r>
      <w:r w:rsidR="005A78A0" w:rsidRPr="00652D6D">
        <w:rPr>
          <w:rFonts w:cstheme="minorHAnsi"/>
          <w:b/>
        </w:rPr>
        <w:t>s</w:t>
      </w:r>
      <w:r w:rsidR="00565814" w:rsidRPr="00652D6D">
        <w:rPr>
          <w:rFonts w:cstheme="minorHAnsi"/>
          <w:b/>
        </w:rPr>
        <w:t xml:space="preserve"> du territoire</w:t>
      </w:r>
      <w:r w:rsidR="005A78A0" w:rsidRPr="00652D6D">
        <w:rPr>
          <w:rFonts w:cstheme="minorHAnsi"/>
          <w:b/>
        </w:rPr>
        <w:t xml:space="preserve"> d’intervention</w:t>
      </w:r>
      <w:r w:rsidR="00565814" w:rsidRPr="00652D6D">
        <w:rPr>
          <w:rFonts w:cstheme="minorHAnsi"/>
          <w:b/>
        </w:rPr>
        <w:t xml:space="preserve">, par exemple : </w:t>
      </w:r>
    </w:p>
    <w:p w:rsidR="00565814" w:rsidRPr="00652D6D" w:rsidRDefault="00565814" w:rsidP="00607D2C">
      <w:pPr>
        <w:spacing w:after="0" w:line="240" w:lineRule="auto"/>
        <w:jc w:val="both"/>
        <w:rPr>
          <w:rFonts w:cstheme="minorHAnsi"/>
        </w:rPr>
      </w:pPr>
      <w:r w:rsidRPr="00652D6D">
        <w:rPr>
          <w:rFonts w:cstheme="minorHAnsi"/>
        </w:rPr>
        <w:t>…………………………………………………………………………………………………………………………….………………………..</w:t>
      </w:r>
    </w:p>
    <w:p w:rsidR="00565814" w:rsidRPr="00652D6D" w:rsidRDefault="00565814" w:rsidP="00607D2C">
      <w:pPr>
        <w:spacing w:after="0" w:line="240" w:lineRule="auto"/>
        <w:jc w:val="both"/>
        <w:rPr>
          <w:rFonts w:cstheme="minorHAnsi"/>
        </w:rPr>
      </w:pPr>
      <w:r w:rsidRPr="00652D6D">
        <w:rPr>
          <w:rFonts w:cstheme="minorHAnsi"/>
        </w:rPr>
        <w:t>…………………………………………………………………………………………………………………………….………………………..</w:t>
      </w:r>
    </w:p>
    <w:p w:rsidR="00565814" w:rsidRPr="00652D6D" w:rsidRDefault="00565814" w:rsidP="00607D2C">
      <w:pPr>
        <w:spacing w:after="0" w:line="240" w:lineRule="auto"/>
        <w:jc w:val="both"/>
        <w:rPr>
          <w:rFonts w:cstheme="minorHAnsi"/>
        </w:rPr>
      </w:pPr>
      <w:r w:rsidRPr="00652D6D">
        <w:rPr>
          <w:rFonts w:cstheme="minorHAnsi"/>
        </w:rPr>
        <w:t>…………………………………………………………………………………………………………………………….………………………..</w:t>
      </w:r>
    </w:p>
    <w:p w:rsidR="0093201A" w:rsidRPr="00652D6D" w:rsidRDefault="0093201A" w:rsidP="00607D2C">
      <w:pPr>
        <w:spacing w:after="0" w:line="240" w:lineRule="auto"/>
        <w:jc w:val="both"/>
        <w:rPr>
          <w:rFonts w:cstheme="minorHAnsi"/>
        </w:rPr>
      </w:pPr>
    </w:p>
    <w:p w:rsidR="00422C44" w:rsidRPr="00652D6D" w:rsidRDefault="00422C44" w:rsidP="00607D2C">
      <w:pPr>
        <w:spacing w:after="0" w:line="240" w:lineRule="auto"/>
        <w:jc w:val="both"/>
        <w:rPr>
          <w:rFonts w:cstheme="minorHAnsi"/>
        </w:rPr>
      </w:pPr>
    </w:p>
    <w:p w:rsidR="0093201A" w:rsidRPr="00652D6D" w:rsidRDefault="0093201A" w:rsidP="00503421">
      <w:pPr>
        <w:pStyle w:val="Paragraphedeliste"/>
        <w:numPr>
          <w:ilvl w:val="3"/>
          <w:numId w:val="8"/>
        </w:numPr>
        <w:spacing w:after="0" w:line="240" w:lineRule="auto"/>
        <w:rPr>
          <w:rFonts w:cstheme="minorHAnsi"/>
          <w:b/>
          <w:color w:val="4F81BD" w:themeColor="accent1"/>
        </w:rPr>
      </w:pPr>
      <w:r w:rsidRPr="00652D6D">
        <w:rPr>
          <w:rFonts w:cstheme="minorHAnsi"/>
          <w:b/>
          <w:color w:val="4F81BD" w:themeColor="accent1"/>
        </w:rPr>
        <w:t xml:space="preserve">Présentation des engagements du service en matière de </w:t>
      </w:r>
      <w:r w:rsidR="00503421" w:rsidRPr="00652D6D">
        <w:rPr>
          <w:rFonts w:cstheme="minorHAnsi"/>
          <w:b/>
          <w:color w:val="4F81BD" w:themeColor="accent1"/>
        </w:rPr>
        <w:t xml:space="preserve">facturation aux usagers </w:t>
      </w:r>
      <w:r w:rsidRPr="00652D6D">
        <w:rPr>
          <w:rFonts w:cstheme="minorHAnsi"/>
          <w:b/>
          <w:color w:val="4F81BD" w:themeColor="accent1"/>
        </w:rPr>
        <w:t xml:space="preserve">: </w:t>
      </w:r>
    </w:p>
    <w:p w:rsidR="0093201A" w:rsidRPr="00652D6D" w:rsidRDefault="0093201A"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Fournir une facture type simplifiée pour la lecture par l’usager et comprenant la valorisation de la prise en charge par le Département</w:t>
      </w:r>
      <w:r w:rsidR="00DC1E47" w:rsidRPr="00652D6D">
        <w:rPr>
          <w:rFonts w:cstheme="minorHAnsi"/>
        </w:rPr>
        <w:t>.</w:t>
      </w:r>
      <w:r w:rsidRPr="00652D6D">
        <w:rPr>
          <w:rFonts w:cstheme="minorHAnsi"/>
        </w:rPr>
        <w:tab/>
      </w:r>
    </w:p>
    <w:p w:rsidR="0093201A" w:rsidRPr="00652D6D" w:rsidRDefault="0093201A"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p>
    <w:p w:rsidR="00503421" w:rsidRPr="00652D6D" w:rsidRDefault="00503421" w:rsidP="00607D2C">
      <w:pPr>
        <w:spacing w:after="0" w:line="240" w:lineRule="auto"/>
        <w:jc w:val="both"/>
        <w:rPr>
          <w:rFonts w:cstheme="minorHAnsi"/>
        </w:rPr>
      </w:pPr>
    </w:p>
    <w:p w:rsidR="00503421" w:rsidRPr="00652D6D" w:rsidRDefault="00503421" w:rsidP="00607D2C">
      <w:pPr>
        <w:spacing w:after="0" w:line="240" w:lineRule="auto"/>
        <w:jc w:val="both"/>
        <w:rPr>
          <w:rFonts w:cstheme="minorHAnsi"/>
        </w:rPr>
      </w:pPr>
    </w:p>
    <w:p w:rsidR="00503421" w:rsidRPr="00652D6D" w:rsidRDefault="00503421" w:rsidP="00607D2C">
      <w:pPr>
        <w:spacing w:after="0" w:line="240" w:lineRule="auto"/>
        <w:jc w:val="both"/>
        <w:rPr>
          <w:rFonts w:cstheme="minorHAnsi"/>
        </w:rPr>
      </w:pPr>
    </w:p>
    <w:p w:rsidR="00503421" w:rsidRPr="00652D6D" w:rsidRDefault="00503421" w:rsidP="00607D2C">
      <w:pPr>
        <w:spacing w:after="0" w:line="240" w:lineRule="auto"/>
        <w:jc w:val="both"/>
        <w:rPr>
          <w:rFonts w:cstheme="minorHAnsi"/>
        </w:rPr>
      </w:pPr>
    </w:p>
    <w:p w:rsidR="0093201A" w:rsidRPr="00652D6D" w:rsidRDefault="0093201A" w:rsidP="00607D2C">
      <w:pPr>
        <w:spacing w:after="0" w:line="240" w:lineRule="auto"/>
        <w:jc w:val="both"/>
        <w:rPr>
          <w:rFonts w:cstheme="minorHAnsi"/>
        </w:rPr>
      </w:pPr>
      <w:r w:rsidRPr="00652D6D">
        <w:rPr>
          <w:rFonts w:cstheme="minorHAnsi"/>
        </w:rPr>
        <w:t>Date</w:t>
      </w:r>
      <w:r w:rsidR="00503421" w:rsidRPr="00652D6D">
        <w:rPr>
          <w:rFonts w:cstheme="minorHAnsi"/>
        </w:rPr>
        <w:t xml:space="preserve"> </w:t>
      </w:r>
      <w:r w:rsidRPr="00652D6D">
        <w:rPr>
          <w:rFonts w:cstheme="minorHAnsi"/>
        </w:rPr>
        <w:t>:</w:t>
      </w:r>
      <w:r w:rsidRPr="00652D6D">
        <w:rPr>
          <w:rFonts w:cstheme="minorHAnsi"/>
        </w:rPr>
        <w:tab/>
      </w:r>
      <w:r w:rsidRPr="00652D6D">
        <w:rPr>
          <w:rFonts w:cstheme="minorHAnsi"/>
        </w:rPr>
        <w:tab/>
      </w:r>
      <w:r w:rsidRPr="00652D6D">
        <w:rPr>
          <w:rFonts w:cstheme="minorHAnsi"/>
        </w:rPr>
        <w:tab/>
      </w:r>
      <w:r w:rsidRPr="00652D6D">
        <w:rPr>
          <w:rFonts w:cstheme="minorHAnsi"/>
        </w:rPr>
        <w:tab/>
      </w:r>
      <w:r w:rsidRPr="00652D6D">
        <w:rPr>
          <w:rFonts w:cstheme="minorHAnsi"/>
        </w:rPr>
        <w:tab/>
      </w:r>
      <w:r w:rsidRPr="00652D6D">
        <w:rPr>
          <w:rFonts w:cstheme="minorHAnsi"/>
        </w:rPr>
        <w:tab/>
      </w:r>
      <w:r w:rsidRPr="00652D6D">
        <w:rPr>
          <w:rFonts w:cstheme="minorHAnsi"/>
        </w:rPr>
        <w:tab/>
        <w:t>Signature par le représentant légal :</w:t>
      </w:r>
    </w:p>
    <w:p w:rsidR="00565814" w:rsidRPr="00652D6D" w:rsidRDefault="00565814" w:rsidP="00607D2C">
      <w:pPr>
        <w:spacing w:after="0" w:line="240" w:lineRule="auto"/>
        <w:jc w:val="both"/>
        <w:rPr>
          <w:rFonts w:cstheme="minorHAnsi"/>
        </w:rPr>
      </w:pPr>
    </w:p>
    <w:p w:rsidR="00565814" w:rsidRPr="00652D6D" w:rsidRDefault="00565814" w:rsidP="00565814">
      <w:pPr>
        <w:spacing w:after="0" w:line="240" w:lineRule="auto"/>
        <w:rPr>
          <w:rFonts w:cstheme="minorHAnsi"/>
        </w:rPr>
      </w:pPr>
    </w:p>
    <w:p w:rsidR="00422C44" w:rsidRPr="00652D6D" w:rsidRDefault="00422C44" w:rsidP="00565814">
      <w:pPr>
        <w:spacing w:after="0" w:line="240" w:lineRule="auto"/>
        <w:rPr>
          <w:rFonts w:cstheme="minorHAnsi"/>
        </w:rPr>
      </w:pPr>
    </w:p>
    <w:p w:rsidR="00422C44" w:rsidRPr="00652D6D" w:rsidRDefault="00422C44" w:rsidP="00565814">
      <w:pPr>
        <w:spacing w:after="0" w:line="240" w:lineRule="auto"/>
        <w:rPr>
          <w:rFonts w:cstheme="minorHAnsi"/>
        </w:rPr>
      </w:pPr>
    </w:p>
    <w:p w:rsidR="00422C44" w:rsidRPr="00652D6D" w:rsidRDefault="00422C44" w:rsidP="00565814">
      <w:pPr>
        <w:spacing w:after="0" w:line="240" w:lineRule="auto"/>
        <w:rPr>
          <w:rFonts w:cstheme="minorHAnsi"/>
        </w:rPr>
      </w:pPr>
    </w:p>
    <w:p w:rsidR="00565814" w:rsidRPr="00652D6D" w:rsidRDefault="00565814">
      <w:pPr>
        <w:rPr>
          <w:rFonts w:cstheme="minorHAnsi"/>
        </w:rPr>
      </w:pPr>
      <w:r w:rsidRPr="00652D6D">
        <w:rPr>
          <w:rFonts w:cstheme="minorHAnsi"/>
        </w:rPr>
        <w:br w:type="page"/>
      </w:r>
    </w:p>
    <w:p w:rsidR="00C351EE" w:rsidRPr="00652D6D" w:rsidRDefault="00D31EB8" w:rsidP="00C351EE">
      <w:pPr>
        <w:pStyle w:val="Titre1"/>
        <w:numPr>
          <w:ilvl w:val="0"/>
          <w:numId w:val="0"/>
        </w:numPr>
        <w:pBdr>
          <w:bottom w:val="single" w:sz="4" w:space="1" w:color="auto"/>
        </w:pBdr>
        <w:shd w:val="clear" w:color="auto" w:fill="F2F2F2" w:themeFill="background1" w:themeFillShade="F2"/>
        <w:jc w:val="center"/>
        <w:rPr>
          <w:rFonts w:asciiTheme="minorHAnsi" w:hAnsiTheme="minorHAnsi" w:cstheme="minorHAnsi"/>
          <w:color w:val="4F81BD" w:themeColor="accent1"/>
        </w:rPr>
      </w:pPr>
      <w:r w:rsidRPr="00652D6D">
        <w:rPr>
          <w:rFonts w:asciiTheme="minorHAnsi" w:hAnsiTheme="minorHAnsi" w:cstheme="minorHAnsi"/>
          <w:color w:val="4F81BD" w:themeColor="accent1"/>
        </w:rPr>
        <w:lastRenderedPageBreak/>
        <w:t>ANNEXE 2</w:t>
      </w:r>
      <w:r w:rsidR="00C351EE" w:rsidRPr="00652D6D">
        <w:rPr>
          <w:rFonts w:asciiTheme="minorHAnsi" w:hAnsiTheme="minorHAnsi" w:cstheme="minorHAnsi"/>
          <w:color w:val="4F81BD" w:themeColor="accent1"/>
        </w:rPr>
        <w:t xml:space="preserve"> : CARTOGRAPHIE DE LA COUVERTURE TERRITORIALE QUANTITATIVE DES SAAD PRESTATAIRES INTERVENANT SUR LE LOIRET</w:t>
      </w:r>
    </w:p>
    <w:p w:rsidR="00245B19" w:rsidRPr="00652D6D" w:rsidRDefault="00245B19">
      <w:pPr>
        <w:spacing w:after="0" w:line="240" w:lineRule="auto"/>
        <w:rPr>
          <w:rFonts w:cstheme="minorHAnsi"/>
        </w:rPr>
      </w:pPr>
    </w:p>
    <w:p w:rsidR="00245B19" w:rsidRPr="00652D6D" w:rsidRDefault="00C351EE">
      <w:pPr>
        <w:spacing w:after="0" w:line="240" w:lineRule="auto"/>
        <w:rPr>
          <w:rFonts w:cstheme="minorHAnsi"/>
        </w:rPr>
      </w:pPr>
      <w:r w:rsidRPr="00652D6D">
        <w:rPr>
          <w:rFonts w:cstheme="minorHAnsi"/>
          <w:noProof/>
          <w:lang w:eastAsia="fr-FR"/>
        </w:rPr>
        <w:drawing>
          <wp:inline distT="0" distB="0" distL="0" distR="0" wp14:anchorId="1AC77CAB" wp14:editId="72065CBF">
            <wp:extent cx="8033299" cy="5679792"/>
            <wp:effectExtent l="0" t="4445" r="1905" b="1905"/>
            <wp:docPr id="3" name="Image 3" descr="C:\Users\minster\AppData\Local\Microsoft\Windows\INetCache\Content.Word\COMU_S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ster\AppData\Local\Microsoft\Windows\INetCache\Content.Word\COMU_SA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049210" cy="5691042"/>
                    </a:xfrm>
                    <a:prstGeom prst="rect">
                      <a:avLst/>
                    </a:prstGeom>
                    <a:noFill/>
                    <a:ln>
                      <a:noFill/>
                    </a:ln>
                  </pic:spPr>
                </pic:pic>
              </a:graphicData>
            </a:graphic>
          </wp:inline>
        </w:drawing>
      </w:r>
    </w:p>
    <w:sectPr w:rsidR="00245B19" w:rsidRPr="00652D6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AC" w:rsidRDefault="00A109AC" w:rsidP="00BD34C4">
      <w:pPr>
        <w:spacing w:after="0" w:line="240" w:lineRule="auto"/>
      </w:pPr>
      <w:r>
        <w:separator/>
      </w:r>
    </w:p>
  </w:endnote>
  <w:endnote w:type="continuationSeparator" w:id="0">
    <w:p w:rsidR="00A109AC" w:rsidRDefault="00A109AC" w:rsidP="00BD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73" w:rsidRDefault="0020047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Préfiguration d’un nouveau modèle de financement des SAAD – octobre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750B22" w:rsidRPr="00750B22">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BD34C4" w:rsidRDefault="00BD34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AC" w:rsidRDefault="00A109AC" w:rsidP="00BD34C4">
      <w:pPr>
        <w:spacing w:after="0" w:line="240" w:lineRule="auto"/>
      </w:pPr>
      <w:r>
        <w:separator/>
      </w:r>
    </w:p>
  </w:footnote>
  <w:footnote w:type="continuationSeparator" w:id="0">
    <w:p w:rsidR="00A109AC" w:rsidRDefault="00A109AC" w:rsidP="00BD3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F02"/>
    <w:multiLevelType w:val="hybridMultilevel"/>
    <w:tmpl w:val="84A2A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BB1BC8"/>
    <w:multiLevelType w:val="hybridMultilevel"/>
    <w:tmpl w:val="FCAC1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B2186"/>
    <w:multiLevelType w:val="hybridMultilevel"/>
    <w:tmpl w:val="893400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C578E4"/>
    <w:multiLevelType w:val="hybridMultilevel"/>
    <w:tmpl w:val="0AFE2DF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FE5F6F"/>
    <w:multiLevelType w:val="hybridMultilevel"/>
    <w:tmpl w:val="CB1C69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1A270D60"/>
    <w:multiLevelType w:val="hybridMultilevel"/>
    <w:tmpl w:val="988A4FB0"/>
    <w:lvl w:ilvl="0" w:tplc="CA14F41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C34F73"/>
    <w:multiLevelType w:val="hybridMultilevel"/>
    <w:tmpl w:val="4DD8ED7A"/>
    <w:lvl w:ilvl="0" w:tplc="26C6DF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562331"/>
    <w:multiLevelType w:val="hybridMultilevel"/>
    <w:tmpl w:val="6CBA8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3355D1"/>
    <w:multiLevelType w:val="hybridMultilevel"/>
    <w:tmpl w:val="E86AD1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9BC4437"/>
    <w:multiLevelType w:val="hybridMultilevel"/>
    <w:tmpl w:val="76808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E25248"/>
    <w:multiLevelType w:val="hybridMultilevel"/>
    <w:tmpl w:val="D4762E6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AFD7037"/>
    <w:multiLevelType w:val="hybridMultilevel"/>
    <w:tmpl w:val="3C20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4844ED"/>
    <w:multiLevelType w:val="hybridMultilevel"/>
    <w:tmpl w:val="884650C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61D49C4E">
      <w:start w:val="1"/>
      <w:numFmt w:val="decimal"/>
      <w:lvlText w:val="%4."/>
      <w:lvlJc w:val="left"/>
      <w:pPr>
        <w:ind w:left="786"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3B125D"/>
    <w:multiLevelType w:val="hybridMultilevel"/>
    <w:tmpl w:val="EC4A785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211" w:hanging="360"/>
      </w:pPr>
      <w:rPr>
        <w:rFonts w:ascii="Courier New" w:hAnsi="Courier New" w:cs="Courier New" w:hint="default"/>
      </w:rPr>
    </w:lvl>
    <w:lvl w:ilvl="2" w:tplc="028C097E">
      <w:start w:val="1"/>
      <w:numFmt w:val="bullet"/>
      <w:lvlText w:val="˗"/>
      <w:lvlJc w:val="left"/>
      <w:pPr>
        <w:ind w:left="644" w:hanging="360"/>
      </w:pPr>
      <w:rPr>
        <w:rFonts w:ascii="Times New Roman" w:hAnsi="Times New Roman" w:cs="Times New Roman"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6F930DC"/>
    <w:multiLevelType w:val="hybridMultilevel"/>
    <w:tmpl w:val="3E98B614"/>
    <w:lvl w:ilvl="0" w:tplc="028C09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2E77E6"/>
    <w:multiLevelType w:val="hybridMultilevel"/>
    <w:tmpl w:val="A6EAF12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524F14"/>
    <w:multiLevelType w:val="hybridMultilevel"/>
    <w:tmpl w:val="CFAC71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9245AD"/>
    <w:multiLevelType w:val="hybridMultilevel"/>
    <w:tmpl w:val="9D9C03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40B68B2"/>
    <w:multiLevelType w:val="hybridMultilevel"/>
    <w:tmpl w:val="636C8E34"/>
    <w:lvl w:ilvl="0" w:tplc="AD16CFDA">
      <w:start w:val="2"/>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8962AB2"/>
    <w:multiLevelType w:val="hybridMultilevel"/>
    <w:tmpl w:val="38360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483A26"/>
    <w:multiLevelType w:val="hybridMultilevel"/>
    <w:tmpl w:val="F5FC5E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37A06F6"/>
    <w:multiLevelType w:val="hybridMultilevel"/>
    <w:tmpl w:val="F738BDC2"/>
    <w:lvl w:ilvl="0" w:tplc="A2120A2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BD4DAF"/>
    <w:multiLevelType w:val="hybridMultilevel"/>
    <w:tmpl w:val="D9449A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2114355"/>
    <w:multiLevelType w:val="hybridMultilevel"/>
    <w:tmpl w:val="C1F6A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0F553C"/>
    <w:multiLevelType w:val="hybridMultilevel"/>
    <w:tmpl w:val="4406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
  </w:num>
  <w:num w:numId="4">
    <w:abstractNumId w:val="16"/>
  </w:num>
  <w:num w:numId="5">
    <w:abstractNumId w:val="12"/>
  </w:num>
  <w:num w:numId="6">
    <w:abstractNumId w:val="4"/>
  </w:num>
  <w:num w:numId="7">
    <w:abstractNumId w:val="6"/>
  </w:num>
  <w:num w:numId="8">
    <w:abstractNumId w:val="15"/>
  </w:num>
  <w:num w:numId="9">
    <w:abstractNumId w:val="17"/>
  </w:num>
  <w:num w:numId="10">
    <w:abstractNumId w:val="3"/>
  </w:num>
  <w:num w:numId="11">
    <w:abstractNumId w:val="5"/>
  </w:num>
  <w:num w:numId="12">
    <w:abstractNumId w:val="7"/>
  </w:num>
  <w:num w:numId="13">
    <w:abstractNumId w:val="14"/>
  </w:num>
  <w:num w:numId="14">
    <w:abstractNumId w:val="25"/>
  </w:num>
  <w:num w:numId="15">
    <w:abstractNumId w:val="28"/>
  </w:num>
  <w:num w:numId="16">
    <w:abstractNumId w:val="22"/>
  </w:num>
  <w:num w:numId="17">
    <w:abstractNumId w:val="9"/>
  </w:num>
  <w:num w:numId="18">
    <w:abstractNumId w:val="2"/>
  </w:num>
  <w:num w:numId="19">
    <w:abstractNumId w:val="0"/>
  </w:num>
  <w:num w:numId="20">
    <w:abstractNumId w:val="11"/>
  </w:num>
  <w:num w:numId="21">
    <w:abstractNumId w:val="10"/>
  </w:num>
  <w:num w:numId="22">
    <w:abstractNumId w:val="20"/>
  </w:num>
  <w:num w:numId="23">
    <w:abstractNumId w:val="8"/>
  </w:num>
  <w:num w:numId="24">
    <w:abstractNumId w:val="29"/>
  </w:num>
  <w:num w:numId="25">
    <w:abstractNumId w:val="19"/>
  </w:num>
  <w:num w:numId="26">
    <w:abstractNumId w:val="21"/>
  </w:num>
  <w:num w:numId="27">
    <w:abstractNumId w:val="23"/>
  </w:num>
  <w:num w:numId="28">
    <w:abstractNumId w:val="24"/>
  </w:num>
  <w:num w:numId="29">
    <w:abstractNumId w:val="27"/>
  </w:num>
  <w:num w:numId="30">
    <w:abstractNumId w:val="7"/>
  </w:num>
  <w:num w:numId="31">
    <w:abstractNumId w:val="26"/>
  </w:num>
  <w:num w:numId="32">
    <w:abstractNumId w:val="7"/>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D5"/>
    <w:rsid w:val="00072B52"/>
    <w:rsid w:val="00096DD2"/>
    <w:rsid w:val="000A7150"/>
    <w:rsid w:val="000E3A07"/>
    <w:rsid w:val="000F4E45"/>
    <w:rsid w:val="00147BBA"/>
    <w:rsid w:val="0017087D"/>
    <w:rsid w:val="00174E61"/>
    <w:rsid w:val="001778C5"/>
    <w:rsid w:val="001858D9"/>
    <w:rsid w:val="00193191"/>
    <w:rsid w:val="001E191C"/>
    <w:rsid w:val="001F2437"/>
    <w:rsid w:val="00200473"/>
    <w:rsid w:val="0020628C"/>
    <w:rsid w:val="00245B19"/>
    <w:rsid w:val="00273067"/>
    <w:rsid w:val="002742ED"/>
    <w:rsid w:val="00281632"/>
    <w:rsid w:val="002A7F97"/>
    <w:rsid w:val="002C005B"/>
    <w:rsid w:val="002D2C50"/>
    <w:rsid w:val="002D773D"/>
    <w:rsid w:val="002E22FC"/>
    <w:rsid w:val="003200B7"/>
    <w:rsid w:val="003407F6"/>
    <w:rsid w:val="003D14A3"/>
    <w:rsid w:val="003E0492"/>
    <w:rsid w:val="003E739A"/>
    <w:rsid w:val="00410710"/>
    <w:rsid w:val="00422C44"/>
    <w:rsid w:val="00435E8D"/>
    <w:rsid w:val="00440F10"/>
    <w:rsid w:val="00452A9D"/>
    <w:rsid w:val="004749F8"/>
    <w:rsid w:val="004828D0"/>
    <w:rsid w:val="004B2CD3"/>
    <w:rsid w:val="004B700E"/>
    <w:rsid w:val="004C358B"/>
    <w:rsid w:val="004C7222"/>
    <w:rsid w:val="004E0D1D"/>
    <w:rsid w:val="004E7864"/>
    <w:rsid w:val="004F6A2C"/>
    <w:rsid w:val="00503421"/>
    <w:rsid w:val="005055BE"/>
    <w:rsid w:val="00510C55"/>
    <w:rsid w:val="005214F2"/>
    <w:rsid w:val="0052173E"/>
    <w:rsid w:val="00523B37"/>
    <w:rsid w:val="0053509D"/>
    <w:rsid w:val="00565814"/>
    <w:rsid w:val="005730D0"/>
    <w:rsid w:val="005869D3"/>
    <w:rsid w:val="005A4376"/>
    <w:rsid w:val="005A78A0"/>
    <w:rsid w:val="005B5A23"/>
    <w:rsid w:val="005C0273"/>
    <w:rsid w:val="005C056E"/>
    <w:rsid w:val="005D7AA6"/>
    <w:rsid w:val="005E57FE"/>
    <w:rsid w:val="005E76CB"/>
    <w:rsid w:val="00607D2C"/>
    <w:rsid w:val="0064010F"/>
    <w:rsid w:val="00652D6D"/>
    <w:rsid w:val="0065530F"/>
    <w:rsid w:val="00656C5A"/>
    <w:rsid w:val="006607FC"/>
    <w:rsid w:val="006B26DD"/>
    <w:rsid w:val="006E1CE2"/>
    <w:rsid w:val="006E53ED"/>
    <w:rsid w:val="00730752"/>
    <w:rsid w:val="0073093C"/>
    <w:rsid w:val="007431FB"/>
    <w:rsid w:val="00750B22"/>
    <w:rsid w:val="00767964"/>
    <w:rsid w:val="007A36F7"/>
    <w:rsid w:val="007B3703"/>
    <w:rsid w:val="007C48F8"/>
    <w:rsid w:val="007D586E"/>
    <w:rsid w:val="007D6ABC"/>
    <w:rsid w:val="00816BD9"/>
    <w:rsid w:val="008228AF"/>
    <w:rsid w:val="008317C5"/>
    <w:rsid w:val="00833DBF"/>
    <w:rsid w:val="0085369C"/>
    <w:rsid w:val="008A7C2B"/>
    <w:rsid w:val="008E7B98"/>
    <w:rsid w:val="008F3D7C"/>
    <w:rsid w:val="0093201A"/>
    <w:rsid w:val="00947CC7"/>
    <w:rsid w:val="009516F1"/>
    <w:rsid w:val="009661AB"/>
    <w:rsid w:val="00977C3E"/>
    <w:rsid w:val="0098095D"/>
    <w:rsid w:val="009E1DD7"/>
    <w:rsid w:val="009E3624"/>
    <w:rsid w:val="009F1353"/>
    <w:rsid w:val="009F4363"/>
    <w:rsid w:val="00A109AC"/>
    <w:rsid w:val="00A11264"/>
    <w:rsid w:val="00A2144E"/>
    <w:rsid w:val="00A52BC8"/>
    <w:rsid w:val="00A60A43"/>
    <w:rsid w:val="00A948E8"/>
    <w:rsid w:val="00A9505D"/>
    <w:rsid w:val="00AA2B25"/>
    <w:rsid w:val="00AD1832"/>
    <w:rsid w:val="00AD5C92"/>
    <w:rsid w:val="00AE0DC9"/>
    <w:rsid w:val="00B22EB4"/>
    <w:rsid w:val="00B50C8A"/>
    <w:rsid w:val="00B63D4E"/>
    <w:rsid w:val="00BA581B"/>
    <w:rsid w:val="00BB488A"/>
    <w:rsid w:val="00BD34C4"/>
    <w:rsid w:val="00BD7F37"/>
    <w:rsid w:val="00BE3C82"/>
    <w:rsid w:val="00BE55F9"/>
    <w:rsid w:val="00C007EB"/>
    <w:rsid w:val="00C03223"/>
    <w:rsid w:val="00C351EE"/>
    <w:rsid w:val="00C74B3F"/>
    <w:rsid w:val="00C75627"/>
    <w:rsid w:val="00CB7E39"/>
    <w:rsid w:val="00CC13AE"/>
    <w:rsid w:val="00CE3B6B"/>
    <w:rsid w:val="00CE7D68"/>
    <w:rsid w:val="00D050A9"/>
    <w:rsid w:val="00D13086"/>
    <w:rsid w:val="00D21828"/>
    <w:rsid w:val="00D31EB8"/>
    <w:rsid w:val="00D42D5D"/>
    <w:rsid w:val="00D56FC5"/>
    <w:rsid w:val="00DA7C02"/>
    <w:rsid w:val="00DC1E47"/>
    <w:rsid w:val="00DE10C3"/>
    <w:rsid w:val="00DE5F4A"/>
    <w:rsid w:val="00DE725C"/>
    <w:rsid w:val="00DF26A2"/>
    <w:rsid w:val="00E11301"/>
    <w:rsid w:val="00E719BE"/>
    <w:rsid w:val="00E8682A"/>
    <w:rsid w:val="00EA0CC8"/>
    <w:rsid w:val="00EA16AB"/>
    <w:rsid w:val="00EC1438"/>
    <w:rsid w:val="00EE5E6B"/>
    <w:rsid w:val="00F12613"/>
    <w:rsid w:val="00F269FB"/>
    <w:rsid w:val="00F41C44"/>
    <w:rsid w:val="00F72FE6"/>
    <w:rsid w:val="00F83065"/>
    <w:rsid w:val="00F90D04"/>
    <w:rsid w:val="00FB38D5"/>
    <w:rsid w:val="00FC0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31FB"/>
    <w:pPr>
      <w:keepNext/>
      <w:keepLines/>
      <w:numPr>
        <w:numId w:val="12"/>
      </w:numPr>
      <w:spacing w:before="600" w:after="120"/>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C44"/>
    <w:pPr>
      <w:ind w:left="720"/>
      <w:contextualSpacing/>
    </w:pPr>
  </w:style>
  <w:style w:type="paragraph" w:customStyle="1" w:styleId="Default">
    <w:name w:val="Default"/>
    <w:rsid w:val="0085369C"/>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4C358B"/>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C358B"/>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9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14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438"/>
    <w:rPr>
      <w:rFonts w:ascii="Tahoma" w:hAnsi="Tahoma" w:cs="Tahoma"/>
      <w:sz w:val="16"/>
      <w:szCs w:val="16"/>
    </w:rPr>
  </w:style>
  <w:style w:type="character" w:styleId="Marquedecommentaire">
    <w:name w:val="annotation reference"/>
    <w:basedOn w:val="Policepardfaut"/>
    <w:uiPriority w:val="99"/>
    <w:semiHidden/>
    <w:unhideWhenUsed/>
    <w:rsid w:val="00EC1438"/>
    <w:rPr>
      <w:sz w:val="16"/>
      <w:szCs w:val="16"/>
    </w:rPr>
  </w:style>
  <w:style w:type="paragraph" w:styleId="Commentaire">
    <w:name w:val="annotation text"/>
    <w:basedOn w:val="Normal"/>
    <w:link w:val="CommentaireCar"/>
    <w:uiPriority w:val="99"/>
    <w:semiHidden/>
    <w:unhideWhenUsed/>
    <w:rsid w:val="00EC1438"/>
    <w:pPr>
      <w:spacing w:line="240" w:lineRule="auto"/>
    </w:pPr>
    <w:rPr>
      <w:sz w:val="20"/>
      <w:szCs w:val="20"/>
    </w:rPr>
  </w:style>
  <w:style w:type="character" w:customStyle="1" w:styleId="CommentaireCar">
    <w:name w:val="Commentaire Car"/>
    <w:basedOn w:val="Policepardfaut"/>
    <w:link w:val="Commentaire"/>
    <w:uiPriority w:val="99"/>
    <w:semiHidden/>
    <w:rsid w:val="00EC1438"/>
    <w:rPr>
      <w:sz w:val="20"/>
      <w:szCs w:val="20"/>
    </w:rPr>
  </w:style>
  <w:style w:type="paragraph" w:styleId="Objetducommentaire">
    <w:name w:val="annotation subject"/>
    <w:basedOn w:val="Commentaire"/>
    <w:next w:val="Commentaire"/>
    <w:link w:val="ObjetducommentaireCar"/>
    <w:uiPriority w:val="99"/>
    <w:semiHidden/>
    <w:unhideWhenUsed/>
    <w:rsid w:val="00EC1438"/>
    <w:rPr>
      <w:b/>
      <w:bCs/>
    </w:rPr>
  </w:style>
  <w:style w:type="character" w:customStyle="1" w:styleId="ObjetducommentaireCar">
    <w:name w:val="Objet du commentaire Car"/>
    <w:basedOn w:val="CommentaireCar"/>
    <w:link w:val="Objetducommentaire"/>
    <w:uiPriority w:val="99"/>
    <w:semiHidden/>
    <w:rsid w:val="00EC1438"/>
    <w:rPr>
      <w:b/>
      <w:bCs/>
      <w:sz w:val="20"/>
      <w:szCs w:val="20"/>
    </w:rPr>
  </w:style>
  <w:style w:type="paragraph" w:styleId="Titre">
    <w:name w:val="Title"/>
    <w:basedOn w:val="Normal"/>
    <w:next w:val="Normal"/>
    <w:link w:val="TitreCar"/>
    <w:uiPriority w:val="10"/>
    <w:qFormat/>
    <w:rsid w:val="00743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31F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31FB"/>
    <w:rPr>
      <w:rFonts w:asciiTheme="majorHAnsi" w:eastAsiaTheme="majorEastAsia" w:hAnsiTheme="majorHAnsi" w:cstheme="majorBidi"/>
      <w:b/>
      <w:bCs/>
      <w:color w:val="000000" w:themeColor="text1"/>
      <w:sz w:val="28"/>
      <w:szCs w:val="28"/>
    </w:rPr>
  </w:style>
  <w:style w:type="character" w:styleId="Lienhypertexte">
    <w:name w:val="Hyperlink"/>
    <w:uiPriority w:val="99"/>
    <w:rsid w:val="0017087D"/>
    <w:rPr>
      <w:color w:val="0000FF"/>
      <w:u w:val="single"/>
    </w:rPr>
  </w:style>
  <w:style w:type="paragraph" w:customStyle="1" w:styleId="Styletitre1eneis">
    <w:name w:val="Styletitre1 eneis"/>
    <w:basedOn w:val="Normal"/>
    <w:next w:val="Normal"/>
    <w:link w:val="Styletitre1eneisCar"/>
    <w:qFormat/>
    <w:rsid w:val="0017087D"/>
    <w:pPr>
      <w:pBdr>
        <w:bottom w:val="single" w:sz="8" w:space="1" w:color="B21E3F"/>
      </w:pBdr>
      <w:spacing w:after="120" w:line="240" w:lineRule="auto"/>
      <w:jc w:val="both"/>
    </w:pPr>
    <w:rPr>
      <w:rFonts w:ascii="Calibri" w:eastAsia="Times New Roman" w:hAnsi="Calibri" w:cs="Times New Roman"/>
      <w:b/>
      <w:smallCaps/>
      <w:color w:val="B21E3F"/>
      <w:sz w:val="32"/>
      <w:szCs w:val="24"/>
      <w:lang w:eastAsia="fr-FR"/>
    </w:rPr>
  </w:style>
  <w:style w:type="character" w:customStyle="1" w:styleId="Styletitre1eneisCar">
    <w:name w:val="Styletitre1 eneis Car"/>
    <w:basedOn w:val="Policepardfaut"/>
    <w:link w:val="Styletitre1eneis"/>
    <w:rsid w:val="0017087D"/>
    <w:rPr>
      <w:rFonts w:ascii="Calibri" w:eastAsia="Times New Roman" w:hAnsi="Calibri" w:cs="Times New Roman"/>
      <w:b/>
      <w:smallCaps/>
      <w:color w:val="B21E3F"/>
      <w:sz w:val="32"/>
      <w:szCs w:val="24"/>
      <w:lang w:eastAsia="fr-FR"/>
    </w:rPr>
  </w:style>
  <w:style w:type="paragraph" w:styleId="Rvision">
    <w:name w:val="Revision"/>
    <w:hidden/>
    <w:uiPriority w:val="99"/>
    <w:semiHidden/>
    <w:rsid w:val="002C005B"/>
    <w:pPr>
      <w:spacing w:after="0" w:line="240" w:lineRule="auto"/>
    </w:pPr>
  </w:style>
  <w:style w:type="paragraph" w:styleId="En-tte">
    <w:name w:val="header"/>
    <w:basedOn w:val="Normal"/>
    <w:link w:val="En-tteCar"/>
    <w:uiPriority w:val="99"/>
    <w:unhideWhenUsed/>
    <w:rsid w:val="00BD34C4"/>
    <w:pPr>
      <w:tabs>
        <w:tab w:val="center" w:pos="4536"/>
        <w:tab w:val="right" w:pos="9072"/>
      </w:tabs>
      <w:spacing w:after="0" w:line="240" w:lineRule="auto"/>
    </w:pPr>
  </w:style>
  <w:style w:type="character" w:customStyle="1" w:styleId="En-tteCar">
    <w:name w:val="En-tête Car"/>
    <w:basedOn w:val="Policepardfaut"/>
    <w:link w:val="En-tte"/>
    <w:uiPriority w:val="99"/>
    <w:rsid w:val="00BD34C4"/>
  </w:style>
  <w:style w:type="paragraph" w:styleId="Pieddepage">
    <w:name w:val="footer"/>
    <w:basedOn w:val="Normal"/>
    <w:link w:val="PieddepageCar"/>
    <w:uiPriority w:val="99"/>
    <w:unhideWhenUsed/>
    <w:rsid w:val="00BD34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4C4"/>
  </w:style>
  <w:style w:type="character" w:customStyle="1" w:styleId="s14">
    <w:name w:val="s14"/>
    <w:basedOn w:val="Policepardfaut"/>
    <w:rsid w:val="0075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31FB"/>
    <w:pPr>
      <w:keepNext/>
      <w:keepLines/>
      <w:numPr>
        <w:numId w:val="12"/>
      </w:numPr>
      <w:spacing w:before="600" w:after="120"/>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C44"/>
    <w:pPr>
      <w:ind w:left="720"/>
      <w:contextualSpacing/>
    </w:pPr>
  </w:style>
  <w:style w:type="paragraph" w:customStyle="1" w:styleId="Default">
    <w:name w:val="Default"/>
    <w:rsid w:val="0085369C"/>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4C358B"/>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C358B"/>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9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14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438"/>
    <w:rPr>
      <w:rFonts w:ascii="Tahoma" w:hAnsi="Tahoma" w:cs="Tahoma"/>
      <w:sz w:val="16"/>
      <w:szCs w:val="16"/>
    </w:rPr>
  </w:style>
  <w:style w:type="character" w:styleId="Marquedecommentaire">
    <w:name w:val="annotation reference"/>
    <w:basedOn w:val="Policepardfaut"/>
    <w:uiPriority w:val="99"/>
    <w:semiHidden/>
    <w:unhideWhenUsed/>
    <w:rsid w:val="00EC1438"/>
    <w:rPr>
      <w:sz w:val="16"/>
      <w:szCs w:val="16"/>
    </w:rPr>
  </w:style>
  <w:style w:type="paragraph" w:styleId="Commentaire">
    <w:name w:val="annotation text"/>
    <w:basedOn w:val="Normal"/>
    <w:link w:val="CommentaireCar"/>
    <w:uiPriority w:val="99"/>
    <w:semiHidden/>
    <w:unhideWhenUsed/>
    <w:rsid w:val="00EC1438"/>
    <w:pPr>
      <w:spacing w:line="240" w:lineRule="auto"/>
    </w:pPr>
    <w:rPr>
      <w:sz w:val="20"/>
      <w:szCs w:val="20"/>
    </w:rPr>
  </w:style>
  <w:style w:type="character" w:customStyle="1" w:styleId="CommentaireCar">
    <w:name w:val="Commentaire Car"/>
    <w:basedOn w:val="Policepardfaut"/>
    <w:link w:val="Commentaire"/>
    <w:uiPriority w:val="99"/>
    <w:semiHidden/>
    <w:rsid w:val="00EC1438"/>
    <w:rPr>
      <w:sz w:val="20"/>
      <w:szCs w:val="20"/>
    </w:rPr>
  </w:style>
  <w:style w:type="paragraph" w:styleId="Objetducommentaire">
    <w:name w:val="annotation subject"/>
    <w:basedOn w:val="Commentaire"/>
    <w:next w:val="Commentaire"/>
    <w:link w:val="ObjetducommentaireCar"/>
    <w:uiPriority w:val="99"/>
    <w:semiHidden/>
    <w:unhideWhenUsed/>
    <w:rsid w:val="00EC1438"/>
    <w:rPr>
      <w:b/>
      <w:bCs/>
    </w:rPr>
  </w:style>
  <w:style w:type="character" w:customStyle="1" w:styleId="ObjetducommentaireCar">
    <w:name w:val="Objet du commentaire Car"/>
    <w:basedOn w:val="CommentaireCar"/>
    <w:link w:val="Objetducommentaire"/>
    <w:uiPriority w:val="99"/>
    <w:semiHidden/>
    <w:rsid w:val="00EC1438"/>
    <w:rPr>
      <w:b/>
      <w:bCs/>
      <w:sz w:val="20"/>
      <w:szCs w:val="20"/>
    </w:rPr>
  </w:style>
  <w:style w:type="paragraph" w:styleId="Titre">
    <w:name w:val="Title"/>
    <w:basedOn w:val="Normal"/>
    <w:next w:val="Normal"/>
    <w:link w:val="TitreCar"/>
    <w:uiPriority w:val="10"/>
    <w:qFormat/>
    <w:rsid w:val="00743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31F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31FB"/>
    <w:rPr>
      <w:rFonts w:asciiTheme="majorHAnsi" w:eastAsiaTheme="majorEastAsia" w:hAnsiTheme="majorHAnsi" w:cstheme="majorBidi"/>
      <w:b/>
      <w:bCs/>
      <w:color w:val="000000" w:themeColor="text1"/>
      <w:sz w:val="28"/>
      <w:szCs w:val="28"/>
    </w:rPr>
  </w:style>
  <w:style w:type="character" w:styleId="Lienhypertexte">
    <w:name w:val="Hyperlink"/>
    <w:uiPriority w:val="99"/>
    <w:rsid w:val="0017087D"/>
    <w:rPr>
      <w:color w:val="0000FF"/>
      <w:u w:val="single"/>
    </w:rPr>
  </w:style>
  <w:style w:type="paragraph" w:customStyle="1" w:styleId="Styletitre1eneis">
    <w:name w:val="Styletitre1 eneis"/>
    <w:basedOn w:val="Normal"/>
    <w:next w:val="Normal"/>
    <w:link w:val="Styletitre1eneisCar"/>
    <w:qFormat/>
    <w:rsid w:val="0017087D"/>
    <w:pPr>
      <w:pBdr>
        <w:bottom w:val="single" w:sz="8" w:space="1" w:color="B21E3F"/>
      </w:pBdr>
      <w:spacing w:after="120" w:line="240" w:lineRule="auto"/>
      <w:jc w:val="both"/>
    </w:pPr>
    <w:rPr>
      <w:rFonts w:ascii="Calibri" w:eastAsia="Times New Roman" w:hAnsi="Calibri" w:cs="Times New Roman"/>
      <w:b/>
      <w:smallCaps/>
      <w:color w:val="B21E3F"/>
      <w:sz w:val="32"/>
      <w:szCs w:val="24"/>
      <w:lang w:eastAsia="fr-FR"/>
    </w:rPr>
  </w:style>
  <w:style w:type="character" w:customStyle="1" w:styleId="Styletitre1eneisCar">
    <w:name w:val="Styletitre1 eneis Car"/>
    <w:basedOn w:val="Policepardfaut"/>
    <w:link w:val="Styletitre1eneis"/>
    <w:rsid w:val="0017087D"/>
    <w:rPr>
      <w:rFonts w:ascii="Calibri" w:eastAsia="Times New Roman" w:hAnsi="Calibri" w:cs="Times New Roman"/>
      <w:b/>
      <w:smallCaps/>
      <w:color w:val="B21E3F"/>
      <w:sz w:val="32"/>
      <w:szCs w:val="24"/>
      <w:lang w:eastAsia="fr-FR"/>
    </w:rPr>
  </w:style>
  <w:style w:type="paragraph" w:styleId="Rvision">
    <w:name w:val="Revision"/>
    <w:hidden/>
    <w:uiPriority w:val="99"/>
    <w:semiHidden/>
    <w:rsid w:val="002C005B"/>
    <w:pPr>
      <w:spacing w:after="0" w:line="240" w:lineRule="auto"/>
    </w:pPr>
  </w:style>
  <w:style w:type="paragraph" w:styleId="En-tte">
    <w:name w:val="header"/>
    <w:basedOn w:val="Normal"/>
    <w:link w:val="En-tteCar"/>
    <w:uiPriority w:val="99"/>
    <w:unhideWhenUsed/>
    <w:rsid w:val="00BD34C4"/>
    <w:pPr>
      <w:tabs>
        <w:tab w:val="center" w:pos="4536"/>
        <w:tab w:val="right" w:pos="9072"/>
      </w:tabs>
      <w:spacing w:after="0" w:line="240" w:lineRule="auto"/>
    </w:pPr>
  </w:style>
  <w:style w:type="character" w:customStyle="1" w:styleId="En-tteCar">
    <w:name w:val="En-tête Car"/>
    <w:basedOn w:val="Policepardfaut"/>
    <w:link w:val="En-tte"/>
    <w:uiPriority w:val="99"/>
    <w:rsid w:val="00BD34C4"/>
  </w:style>
  <w:style w:type="paragraph" w:styleId="Pieddepage">
    <w:name w:val="footer"/>
    <w:basedOn w:val="Normal"/>
    <w:link w:val="PieddepageCar"/>
    <w:uiPriority w:val="99"/>
    <w:unhideWhenUsed/>
    <w:rsid w:val="00BD34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4C4"/>
  </w:style>
  <w:style w:type="character" w:customStyle="1" w:styleId="s14">
    <w:name w:val="s14"/>
    <w:basedOn w:val="Policepardfaut"/>
    <w:rsid w:val="0075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791">
      <w:bodyDiv w:val="1"/>
      <w:marLeft w:val="0"/>
      <w:marRight w:val="0"/>
      <w:marTop w:val="0"/>
      <w:marBottom w:val="0"/>
      <w:divBdr>
        <w:top w:val="none" w:sz="0" w:space="0" w:color="auto"/>
        <w:left w:val="none" w:sz="0" w:space="0" w:color="auto"/>
        <w:bottom w:val="none" w:sz="0" w:space="0" w:color="auto"/>
        <w:right w:val="none" w:sz="0" w:space="0" w:color="auto"/>
      </w:divBdr>
    </w:div>
    <w:div w:id="330645605">
      <w:bodyDiv w:val="1"/>
      <w:marLeft w:val="0"/>
      <w:marRight w:val="0"/>
      <w:marTop w:val="0"/>
      <w:marBottom w:val="0"/>
      <w:divBdr>
        <w:top w:val="none" w:sz="0" w:space="0" w:color="auto"/>
        <w:left w:val="none" w:sz="0" w:space="0" w:color="auto"/>
        <w:bottom w:val="none" w:sz="0" w:space="0" w:color="auto"/>
        <w:right w:val="none" w:sz="0" w:space="0" w:color="auto"/>
      </w:divBdr>
    </w:div>
    <w:div w:id="997685093">
      <w:bodyDiv w:val="1"/>
      <w:marLeft w:val="0"/>
      <w:marRight w:val="0"/>
      <w:marTop w:val="0"/>
      <w:marBottom w:val="0"/>
      <w:divBdr>
        <w:top w:val="none" w:sz="0" w:space="0" w:color="auto"/>
        <w:left w:val="none" w:sz="0" w:space="0" w:color="auto"/>
        <w:bottom w:val="none" w:sz="0" w:space="0" w:color="auto"/>
        <w:right w:val="none" w:sz="0" w:space="0" w:color="auto"/>
      </w:divBdr>
    </w:div>
    <w:div w:id="11183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admesms@loiret.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19BD-7CE9-42F7-9C32-D5D81CE7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2336</Words>
  <Characters>12848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CNSA;Rémi MANGIN;DGCS;Marion MATHIEU</dc:creator>
  <cp:lastModifiedBy>PAJON Aurelie</cp:lastModifiedBy>
  <cp:revision>20</cp:revision>
  <cp:lastPrinted>2019-04-01T09:15:00Z</cp:lastPrinted>
  <dcterms:created xsi:type="dcterms:W3CDTF">2019-10-15T08:08:00Z</dcterms:created>
  <dcterms:modified xsi:type="dcterms:W3CDTF">2019-10-15T11:53:00Z</dcterms:modified>
</cp:coreProperties>
</file>