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201</w:t>
      </w:r>
      <w:r w:rsidR="00671FBF">
        <w:rPr>
          <w:rFonts w:ascii="Garamond" w:hAnsi="Garamond" w:cs="Arial"/>
          <w:b/>
          <w:color w:val="1F497D"/>
          <w:sz w:val="36"/>
          <w:szCs w:val="23"/>
        </w:rPr>
        <w:t>7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gramStart"/>
      <w:r w:rsidRPr="004D4888">
        <w:rPr>
          <w:rFonts w:ascii="Garamond" w:hAnsi="Garamond" w:cs="Arial"/>
          <w:sz w:val="23"/>
          <w:szCs w:val="23"/>
        </w:rPr>
        <w:t>état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</w:t>
      </w:r>
      <w:proofErr w:type="gramStart"/>
      <w:r>
        <w:rPr>
          <w:rFonts w:ascii="Garamond" w:hAnsi="Garamond" w:cs="Arial"/>
          <w:sz w:val="23"/>
          <w:szCs w:val="23"/>
        </w:rPr>
        <w:t>.€</w:t>
      </w:r>
      <w:proofErr w:type="gramEnd"/>
      <w:r>
        <w:rPr>
          <w:rFonts w:ascii="Garamond" w:hAnsi="Garamond" w:cs="Arial"/>
          <w:sz w:val="23"/>
          <w:szCs w:val="23"/>
        </w:rPr>
        <w:t xml:space="preserve">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9"/>
          <w:footerReference w:type="even" r:id="rId10"/>
          <w:footerReference w:type="default" r:id="rId11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201</w:t>
      </w:r>
      <w:r w:rsidR="009E0BEC">
        <w:rPr>
          <w:rFonts w:ascii="Garamond" w:hAnsi="Garamond" w:cs="Arial"/>
          <w:sz w:val="23"/>
          <w:szCs w:val="23"/>
        </w:rPr>
        <w:t>6</w:t>
      </w:r>
      <w:r w:rsidR="002A1772" w:rsidRPr="004D4888">
        <w:rPr>
          <w:rFonts w:ascii="Garamond" w:hAnsi="Garamond" w:cs="Arial"/>
          <w:sz w:val="23"/>
          <w:szCs w:val="23"/>
        </w:rPr>
        <w:t xml:space="preserve"> / 201</w:t>
      </w:r>
      <w:r w:rsidR="009E0BEC">
        <w:rPr>
          <w:rFonts w:ascii="Garamond" w:hAnsi="Garamond" w:cs="Arial"/>
          <w:sz w:val="23"/>
          <w:szCs w:val="23"/>
        </w:rPr>
        <w:t>7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Ind w:w="-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671FBF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201</w:t>
            </w:r>
            <w:r w:rsidR="00671FBF">
              <w:rPr>
                <w:rFonts w:ascii="Garamond" w:hAnsi="Garamond" w:cs="Arial"/>
                <w:b/>
                <w:sz w:val="22"/>
                <w:szCs w:val="20"/>
              </w:rPr>
              <w:t>6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671FBF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201</w:t>
            </w:r>
            <w:r w:rsidR="00671FBF">
              <w:rPr>
                <w:rFonts w:ascii="Garamond" w:hAnsi="Garamond" w:cs="Arial"/>
                <w:b/>
                <w:sz w:val="22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9E0BE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9E0BEC">
              <w:rPr>
                <w:rFonts w:ascii="Garamond" w:hAnsi="Garamond" w:cs="Arial"/>
                <w:b/>
                <w:sz w:val="22"/>
                <w:szCs w:val="20"/>
              </w:rPr>
              <w:t>5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9E0BE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9E0BEC">
              <w:rPr>
                <w:rFonts w:ascii="Garamond" w:hAnsi="Garamond" w:cs="Arial"/>
                <w:b/>
                <w:sz w:val="22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43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8D4DAC">
        <w:trPr>
          <w:jc w:val="center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8D4DAC">
        <w:trPr>
          <w:jc w:val="center"/>
        </w:trPr>
        <w:tc>
          <w:tcPr>
            <w:tcW w:w="22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201</w:t>
      </w:r>
      <w:r w:rsidR="009E0BEC">
        <w:rPr>
          <w:rFonts w:ascii="Garamond" w:hAnsi="Garamond" w:cs="Arial"/>
          <w:sz w:val="23"/>
          <w:szCs w:val="23"/>
        </w:rPr>
        <w:t>6</w:t>
      </w:r>
      <w:bookmarkStart w:id="0" w:name="_GoBack"/>
      <w:bookmarkEnd w:id="0"/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671FBF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671FBF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671FBF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201</w:t>
      </w:r>
      <w:r w:rsidR="00671FBF">
        <w:rPr>
          <w:rFonts w:ascii="Garamond" w:hAnsi="Garamond" w:cs="Arial"/>
          <w:sz w:val="23"/>
          <w:szCs w:val="23"/>
        </w:rPr>
        <w:t>6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à l’achat de matériel d’exposition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671FBF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671FBF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671FBF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671FBF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proofErr w:type="gramStart"/>
      <w:r w:rsidRPr="004D4888">
        <w:rPr>
          <w:rFonts w:ascii="Garamond" w:hAnsi="Garamond" w:cs="Arial"/>
          <w:sz w:val="23"/>
          <w:szCs w:val="23"/>
        </w:rPr>
        <w:t>Cordes</w:t>
      </w:r>
      <w:proofErr w:type="gramEnd"/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Big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Batucada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…….h hebdo (inclus dans : </w:t>
      </w:r>
      <w:proofErr w:type="gramStart"/>
      <w:r w:rsidRPr="004D4888">
        <w:rPr>
          <w:rFonts w:ascii="Garamond" w:hAnsi="Garamond" w:cs="Arial"/>
          <w:sz w:val="23"/>
          <w:szCs w:val="23"/>
        </w:rPr>
        <w:t>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  <w:proofErr w:type="gramEnd"/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théâtrale,  analyse </w:t>
      </w:r>
      <w:proofErr w:type="gramStart"/>
      <w:r w:rsidRPr="004D4888">
        <w:rPr>
          <w:rFonts w:ascii="Garamond" w:hAnsi="Garamond" w:cs="Arial"/>
          <w:sz w:val="23"/>
          <w:szCs w:val="23"/>
        </w:rPr>
        <w:t>d’œuvre )</w:t>
      </w:r>
      <w:proofErr w:type="gramEnd"/>
      <w:r w:rsidRPr="004D4888">
        <w:rPr>
          <w:rFonts w:ascii="Garamond" w:hAnsi="Garamond" w:cs="Arial"/>
          <w:sz w:val="23"/>
          <w:szCs w:val="23"/>
        </w:rPr>
        <w:t>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</w:t>
      </w:r>
      <w:proofErr w:type="gramStart"/>
      <w:r w:rsidRPr="004D4888">
        <w:rPr>
          <w:rFonts w:ascii="Garamond" w:hAnsi="Garamond" w:cs="Arial"/>
          <w:sz w:val="23"/>
          <w:szCs w:val="23"/>
        </w:rPr>
        <w:t>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</w:t>
      </w:r>
      <w:proofErr w:type="gramEnd"/>
      <w:r w:rsidRPr="004D4888">
        <w:rPr>
          <w:rFonts w:ascii="Garamond" w:hAnsi="Garamond" w:cs="Arial"/>
          <w:sz w:val="23"/>
          <w:szCs w:val="23"/>
          <w:shd w:val="clear" w:color="auto" w:fill="D9D9D9"/>
        </w:rPr>
        <w:t>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201</w:t>
      </w:r>
      <w:r w:rsidR="00671FBF">
        <w:rPr>
          <w:rFonts w:ascii="Garamond" w:hAnsi="Garamond" w:cs="Arial"/>
          <w:sz w:val="23"/>
          <w:szCs w:val="23"/>
        </w:rPr>
        <w:t>6</w:t>
      </w:r>
      <w:r w:rsidRPr="004D4888">
        <w:rPr>
          <w:rFonts w:ascii="Garamond" w:hAnsi="Garamond" w:cs="Arial"/>
          <w:sz w:val="23"/>
          <w:szCs w:val="23"/>
        </w:rPr>
        <w:t xml:space="preserve"> / 201</w:t>
      </w:r>
      <w:r w:rsidR="00671FBF">
        <w:rPr>
          <w:rFonts w:ascii="Garamond" w:hAnsi="Garamond" w:cs="Arial"/>
          <w:sz w:val="23"/>
          <w:szCs w:val="23"/>
        </w:rPr>
        <w:t>7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(</w:t>
      </w:r>
      <w:proofErr w:type="gramStart"/>
      <w:r w:rsidRPr="004D4888">
        <w:rPr>
          <w:rFonts w:ascii="Garamond" w:hAnsi="Garamond" w:cs="Arial"/>
          <w:sz w:val="23"/>
          <w:szCs w:val="23"/>
        </w:rPr>
        <w:t>pour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>compte administratif 201</w:t>
      </w:r>
      <w:r w:rsidR="00671FBF">
        <w:rPr>
          <w:rFonts w:ascii="Garamond" w:hAnsi="Garamond" w:cs="Arial"/>
          <w:b/>
          <w:sz w:val="23"/>
          <w:szCs w:val="23"/>
        </w:rPr>
        <w:t>6</w:t>
      </w:r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201</w:t>
      </w:r>
      <w:r w:rsidR="00671FBF">
        <w:rPr>
          <w:rFonts w:ascii="Garamond" w:hAnsi="Garamond" w:cs="Arial"/>
          <w:b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201</w:t>
      </w:r>
      <w:r w:rsidR="00671FBF">
        <w:rPr>
          <w:rFonts w:ascii="Garamond" w:hAnsi="Garamond" w:cs="Arial"/>
          <w:b/>
          <w:sz w:val="23"/>
          <w:szCs w:val="23"/>
        </w:rPr>
        <w:t>7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201</w:t>
      </w:r>
      <w:r w:rsidR="00671FBF">
        <w:rPr>
          <w:rFonts w:ascii="Garamond" w:hAnsi="Garamond" w:cs="Arial"/>
          <w:b/>
          <w:sz w:val="23"/>
          <w:szCs w:val="23"/>
        </w:rPr>
        <w:t>6</w:t>
      </w:r>
      <w:r w:rsidRPr="004D4888">
        <w:rPr>
          <w:rFonts w:ascii="Garamond" w:hAnsi="Garamond" w:cs="Arial"/>
          <w:b/>
          <w:sz w:val="23"/>
          <w:szCs w:val="23"/>
        </w:rPr>
        <w:t xml:space="preserve"> certifié</w:t>
      </w:r>
      <w:r>
        <w:rPr>
          <w:rFonts w:ascii="Garamond" w:hAnsi="Garamond" w:cs="Arial"/>
          <w:sz w:val="23"/>
          <w:szCs w:val="23"/>
        </w:rPr>
        <w:t>, ou à défaut, un état 201</w:t>
      </w:r>
      <w:r w:rsidR="00671FBF">
        <w:rPr>
          <w:rFonts w:ascii="Garamond" w:hAnsi="Garamond" w:cs="Arial"/>
          <w:sz w:val="23"/>
          <w:szCs w:val="23"/>
        </w:rPr>
        <w:t>6</w:t>
      </w:r>
      <w:r w:rsidRPr="004D4888">
        <w:rPr>
          <w:rFonts w:ascii="Garamond" w:hAnsi="Garamond" w:cs="Arial"/>
          <w:sz w:val="23"/>
          <w:szCs w:val="23"/>
        </w:rPr>
        <w:t xml:space="preserve"> 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201</w:t>
      </w:r>
      <w:r w:rsidR="00671FBF">
        <w:rPr>
          <w:rFonts w:ascii="Garamond" w:hAnsi="Garamond" w:cs="Arial"/>
          <w:b/>
          <w:caps/>
          <w:color w:val="1F497D"/>
          <w:sz w:val="28"/>
          <w:szCs w:val="22"/>
        </w:rPr>
        <w:t>6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-201</w:t>
      </w:r>
      <w:r w:rsidR="00671FBF">
        <w:rPr>
          <w:rFonts w:ascii="Garamond" w:hAnsi="Garamond" w:cs="Arial"/>
          <w:b/>
          <w:caps/>
          <w:color w:val="1F497D"/>
          <w:sz w:val="28"/>
          <w:szCs w:val="22"/>
        </w:rPr>
        <w:t>7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>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2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C" w:rsidRDefault="008D4DAC">
      <w:r>
        <w:separator/>
      </w:r>
    </w:p>
  </w:endnote>
  <w:endnote w:type="continuationSeparator" w:id="0">
    <w:p w:rsidR="008D4DAC" w:rsidRDefault="008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AC" w:rsidRDefault="008D4DAC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4DAC" w:rsidRDefault="008D4D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AC" w:rsidRDefault="008D4DAC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0BE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D4DAC" w:rsidRDefault="008D4D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C" w:rsidRDefault="008D4DAC">
      <w:r>
        <w:separator/>
      </w:r>
    </w:p>
  </w:footnote>
  <w:footnote w:type="continuationSeparator" w:id="0">
    <w:p w:rsidR="008D4DAC" w:rsidRDefault="008D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AC" w:rsidRDefault="008D4D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AC" w:rsidRDefault="008D4DAC" w:rsidP="008D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2"/>
    <w:rsid w:val="000F55C6"/>
    <w:rsid w:val="00225496"/>
    <w:rsid w:val="002A1772"/>
    <w:rsid w:val="002B4DDA"/>
    <w:rsid w:val="002C7396"/>
    <w:rsid w:val="003A1CAB"/>
    <w:rsid w:val="004D6D63"/>
    <w:rsid w:val="005C4696"/>
    <w:rsid w:val="005F6801"/>
    <w:rsid w:val="00655EEB"/>
    <w:rsid w:val="00671FBF"/>
    <w:rsid w:val="00693152"/>
    <w:rsid w:val="00733ED9"/>
    <w:rsid w:val="008B31A9"/>
    <w:rsid w:val="008D4DAC"/>
    <w:rsid w:val="009E0BEC"/>
    <w:rsid w:val="00AE0A0D"/>
    <w:rsid w:val="00B65778"/>
    <w:rsid w:val="00D21514"/>
    <w:rsid w:val="00D927AF"/>
    <w:rsid w:val="00DB0CED"/>
    <w:rsid w:val="00DE1B9C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3030</Words>
  <Characters>18823</Characters>
  <Application>Microsoft Office Word</Application>
  <DocSecurity>0</DocSecurity>
  <Lines>1447</Lines>
  <Paragraphs>624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SERT Nathalie (DSD.CULTURE)</cp:lastModifiedBy>
  <cp:revision>4</cp:revision>
  <cp:lastPrinted>2016-03-29T08:18:00Z</cp:lastPrinted>
  <dcterms:created xsi:type="dcterms:W3CDTF">2017-03-23T08:49:00Z</dcterms:created>
  <dcterms:modified xsi:type="dcterms:W3CDTF">2017-03-23T12:37:00Z</dcterms:modified>
</cp:coreProperties>
</file>