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8A93FB" w14:textId="42E7FA5C" w:rsidR="009A088B" w:rsidRDefault="3212BFC0">
      <w:r>
        <w:rPr>
          <w:noProof/>
        </w:rPr>
        <w:drawing>
          <wp:inline distT="0" distB="0" distL="0" distR="0" wp14:anchorId="70B6515E" wp14:editId="6575371A">
            <wp:extent cx="762481" cy="544856"/>
            <wp:effectExtent l="0" t="0" r="0" b="0"/>
            <wp:docPr id="1707570064" name="Image 170757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481" cy="544856"/>
                    </a:xfrm>
                    <a:prstGeom prst="rect">
                      <a:avLst/>
                    </a:prstGeom>
                  </pic:spPr>
                </pic:pic>
              </a:graphicData>
            </a:graphic>
          </wp:inline>
        </w:drawing>
      </w:r>
    </w:p>
    <w:p w14:paraId="4E567ABC" w14:textId="78F1BFA8" w:rsidR="009A088B" w:rsidRDefault="009A088B" w:rsidP="136289D3"/>
    <w:p w14:paraId="581BEBE0" w14:textId="78AF407F" w:rsidR="009A088B" w:rsidRPr="009606FC" w:rsidRDefault="72170E4D" w:rsidP="136289D3">
      <w:pPr>
        <w:pBdr>
          <w:top w:val="single" w:sz="4" w:space="4" w:color="000000"/>
          <w:left w:val="single" w:sz="4" w:space="4" w:color="000000"/>
          <w:bottom w:val="single" w:sz="4" w:space="4" w:color="000000"/>
          <w:right w:val="single" w:sz="4" w:space="4" w:color="000000"/>
        </w:pBdr>
        <w:jc w:val="center"/>
        <w:rPr>
          <w:b/>
        </w:rPr>
      </w:pPr>
      <w:r w:rsidRPr="009606FC">
        <w:rPr>
          <w:b/>
        </w:rPr>
        <w:t>Appel à Manifestation d’Intérêt</w:t>
      </w:r>
    </w:p>
    <w:p w14:paraId="4A56AD53" w14:textId="6B95FCEB" w:rsidR="00BE5A83" w:rsidRPr="009606FC" w:rsidRDefault="009A088B" w:rsidP="136289D3">
      <w:pPr>
        <w:pBdr>
          <w:top w:val="single" w:sz="4" w:space="4" w:color="000000"/>
          <w:left w:val="single" w:sz="4" w:space="4" w:color="000000"/>
          <w:bottom w:val="single" w:sz="4" w:space="4" w:color="000000"/>
          <w:right w:val="single" w:sz="4" w:space="4" w:color="000000"/>
        </w:pBdr>
        <w:jc w:val="center"/>
        <w:rPr>
          <w:b/>
        </w:rPr>
      </w:pPr>
      <w:r w:rsidRPr="009606FC">
        <w:rPr>
          <w:b/>
        </w:rPr>
        <w:t xml:space="preserve">Mise en place d’un projet Agrivoltaïque sur </w:t>
      </w:r>
      <w:r w:rsidR="29C1BF3B" w:rsidRPr="009606FC">
        <w:rPr>
          <w:b/>
        </w:rPr>
        <w:t xml:space="preserve">une propriété foncière du Département du Loiret </w:t>
      </w:r>
      <w:r w:rsidRPr="009606FC">
        <w:rPr>
          <w:b/>
        </w:rPr>
        <w:t xml:space="preserve">à la </w:t>
      </w:r>
      <w:r w:rsidR="6FD05A88" w:rsidRPr="009606FC">
        <w:rPr>
          <w:b/>
        </w:rPr>
        <w:t>F</w:t>
      </w:r>
      <w:r w:rsidRPr="009606FC">
        <w:rPr>
          <w:b/>
        </w:rPr>
        <w:t>erté Saint</w:t>
      </w:r>
      <w:r w:rsidR="7AA4CF16" w:rsidRPr="009606FC">
        <w:rPr>
          <w:b/>
        </w:rPr>
        <w:t>-A</w:t>
      </w:r>
      <w:r w:rsidRPr="009606FC">
        <w:rPr>
          <w:b/>
        </w:rPr>
        <w:t>ubin</w:t>
      </w:r>
    </w:p>
    <w:p w14:paraId="5570ED91" w14:textId="2D918882" w:rsidR="009A088B" w:rsidRDefault="009A088B" w:rsidP="136289D3"/>
    <w:p w14:paraId="68D78632" w14:textId="7CB49908" w:rsidR="009A088B" w:rsidRDefault="00BE5A83" w:rsidP="2D0A83E8">
      <w:pPr>
        <w:pStyle w:val="Titre1"/>
      </w:pPr>
      <w:r>
        <w:t>Sommaire</w:t>
      </w:r>
      <w:r w:rsidR="389CFF6A">
        <w:t xml:space="preserve"> </w:t>
      </w:r>
    </w:p>
    <w:p w14:paraId="4FD724F1" w14:textId="60DB0417" w:rsidR="25D433A3" w:rsidRDefault="25D433A3" w:rsidP="009606FC">
      <w:pPr>
        <w:spacing w:after="0"/>
      </w:pPr>
    </w:p>
    <w:p w14:paraId="343915D4" w14:textId="7FB87AA8" w:rsidR="6C01998B" w:rsidRPr="009606FC" w:rsidRDefault="6C01998B" w:rsidP="009606FC">
      <w:pPr>
        <w:spacing w:after="0"/>
        <w:rPr>
          <w:b/>
        </w:rPr>
      </w:pPr>
      <w:r w:rsidRPr="009606FC">
        <w:rPr>
          <w:b/>
        </w:rPr>
        <w:t>Introduction</w:t>
      </w:r>
    </w:p>
    <w:p w14:paraId="1733474F" w14:textId="5635AC02" w:rsidR="14CC134E" w:rsidRDefault="14CC134E" w:rsidP="009606FC">
      <w:pPr>
        <w:spacing w:after="0"/>
      </w:pPr>
    </w:p>
    <w:p w14:paraId="6A0C1036" w14:textId="7B3B8562" w:rsidR="6C01998B" w:rsidRPr="009606FC" w:rsidRDefault="6C01998B" w:rsidP="25D433A3">
      <w:pPr>
        <w:rPr>
          <w:b/>
        </w:rPr>
      </w:pPr>
      <w:r w:rsidRPr="009606FC">
        <w:rPr>
          <w:b/>
        </w:rPr>
        <w:t>I. Présentation du site de la Ferté</w:t>
      </w:r>
      <w:r w:rsidR="6DC16382" w:rsidRPr="009606FC">
        <w:rPr>
          <w:b/>
        </w:rPr>
        <w:t xml:space="preserve"> </w:t>
      </w:r>
      <w:r w:rsidRPr="009606FC">
        <w:rPr>
          <w:b/>
        </w:rPr>
        <w:t>Saint-Aubin</w:t>
      </w:r>
    </w:p>
    <w:p w14:paraId="03E2CC78" w14:textId="14CAC9F2" w:rsidR="6C01998B" w:rsidRDefault="6C01998B" w:rsidP="25D433A3">
      <w:r>
        <w:t>1. Localisation du site</w:t>
      </w:r>
    </w:p>
    <w:p w14:paraId="71A823A1" w14:textId="17847DCB" w:rsidR="6C01998B" w:rsidRDefault="6C01998B" w:rsidP="25D433A3">
      <w:r>
        <w:t>2. Lot concerné par l’AMI</w:t>
      </w:r>
    </w:p>
    <w:p w14:paraId="3A831667" w14:textId="6E18D2B6" w:rsidR="6C01998B" w:rsidRDefault="6C01998B" w:rsidP="25D433A3">
      <w:r>
        <w:t>3. Potentiel agronomique du site</w:t>
      </w:r>
    </w:p>
    <w:p w14:paraId="4CFD1E87" w14:textId="24F6D79C" w:rsidR="6C01998B" w:rsidRDefault="6C01998B" w:rsidP="009606FC">
      <w:pPr>
        <w:spacing w:after="0"/>
      </w:pPr>
      <w:r>
        <w:t>4. Cultures en place</w:t>
      </w:r>
    </w:p>
    <w:p w14:paraId="43AF5320" w14:textId="7BAAB42F" w:rsidR="14CC134E" w:rsidRDefault="14CC134E" w:rsidP="009606FC">
      <w:pPr>
        <w:spacing w:after="0"/>
      </w:pPr>
    </w:p>
    <w:p w14:paraId="09E30A22" w14:textId="597F0693" w:rsidR="6C01998B" w:rsidRPr="009606FC" w:rsidRDefault="6C01998B" w:rsidP="009606FC">
      <w:pPr>
        <w:spacing w:after="0"/>
        <w:rPr>
          <w:b/>
        </w:rPr>
      </w:pPr>
      <w:r w:rsidRPr="009606FC">
        <w:rPr>
          <w:b/>
        </w:rPr>
        <w:t>II. Ambition de l’AMI</w:t>
      </w:r>
    </w:p>
    <w:p w14:paraId="192A405D" w14:textId="57EDBD1A" w:rsidR="14CC134E" w:rsidRDefault="14CC134E" w:rsidP="009606FC">
      <w:pPr>
        <w:spacing w:after="0"/>
      </w:pPr>
    </w:p>
    <w:p w14:paraId="57FB9BDF" w14:textId="5ECB56F3" w:rsidR="6C01998B" w:rsidRPr="009606FC" w:rsidRDefault="6C01998B" w:rsidP="009606FC">
      <w:pPr>
        <w:spacing w:after="0"/>
        <w:rPr>
          <w:b/>
        </w:rPr>
      </w:pPr>
      <w:r w:rsidRPr="009606FC">
        <w:rPr>
          <w:b/>
        </w:rPr>
        <w:t>III. Le projet agrivoltaïque</w:t>
      </w:r>
    </w:p>
    <w:p w14:paraId="1BA93BE3" w14:textId="0F763FEB" w:rsidR="14CC134E" w:rsidRDefault="14CC134E" w:rsidP="009606FC">
      <w:pPr>
        <w:spacing w:after="0"/>
      </w:pPr>
    </w:p>
    <w:p w14:paraId="39BB1B30" w14:textId="3E5A4C58" w:rsidR="7F5485F8" w:rsidRPr="009606FC" w:rsidRDefault="7F5485F8" w:rsidP="25D433A3">
      <w:pPr>
        <w:rPr>
          <w:b/>
        </w:rPr>
      </w:pPr>
      <w:r w:rsidRPr="009606FC">
        <w:rPr>
          <w:b/>
        </w:rPr>
        <w:t>IV. Modalités de réponse</w:t>
      </w:r>
    </w:p>
    <w:p w14:paraId="6FD21D11" w14:textId="58302872" w:rsidR="7F5485F8" w:rsidRDefault="7F5485F8" w:rsidP="25D433A3">
      <w:r>
        <w:t>1. Documents fournis aux candidats</w:t>
      </w:r>
    </w:p>
    <w:p w14:paraId="12C77A9A" w14:textId="008658F1" w:rsidR="7F5485F8" w:rsidRDefault="7F5485F8" w:rsidP="25D433A3">
      <w:r>
        <w:t>2. Documents à remettre par les candidats</w:t>
      </w:r>
    </w:p>
    <w:p w14:paraId="6DE951C1" w14:textId="6BB995A7" w:rsidR="6AAEFA56" w:rsidRDefault="58709CB8" w:rsidP="6AAEFA56">
      <w:r>
        <w:t>3. Examen des projets</w:t>
      </w:r>
    </w:p>
    <w:p w14:paraId="1B2E6295" w14:textId="27827BA4" w:rsidR="58709CB8" w:rsidRDefault="58709CB8" w:rsidP="00E6E4B3">
      <w:r>
        <w:t>4. Conditions de remise des projets</w:t>
      </w:r>
    </w:p>
    <w:p w14:paraId="46B210B5" w14:textId="37E18276" w:rsidR="14CC134E" w:rsidRDefault="14CC134E" w:rsidP="14CC134E"/>
    <w:p w14:paraId="700315DC" w14:textId="4BE7B17D" w:rsidR="58709CB8" w:rsidRDefault="58709CB8" w:rsidP="14CC134E">
      <w:r>
        <w:t>Annexe : dossier de candidature</w:t>
      </w:r>
    </w:p>
    <w:p w14:paraId="215C7180" w14:textId="727AF62B" w:rsidR="00BE5A83" w:rsidRDefault="00BE5A83">
      <w:r>
        <w:br w:type="page"/>
      </w:r>
    </w:p>
    <w:p w14:paraId="7242B213" w14:textId="6EF10F86" w:rsidR="00BE5A83" w:rsidRDefault="00BE5A83">
      <w:pPr>
        <w:rPr>
          <w:b/>
        </w:rPr>
      </w:pPr>
      <w:r w:rsidRPr="136289D3">
        <w:rPr>
          <w:b/>
        </w:rPr>
        <w:lastRenderedPageBreak/>
        <w:t>Introduction</w:t>
      </w:r>
    </w:p>
    <w:p w14:paraId="6622A8FC" w14:textId="5AB9B771" w:rsidR="00BE5A83" w:rsidRDefault="00BE5A83"/>
    <w:p w14:paraId="689C32AD" w14:textId="6A1E0EE5" w:rsidR="00BE5A83" w:rsidRDefault="2E6017E3" w:rsidP="136289D3">
      <w:pPr>
        <w:spacing w:line="257" w:lineRule="auto"/>
        <w:jc w:val="both"/>
        <w:rPr>
          <w:rFonts w:ascii="Calibri" w:eastAsia="Calibri" w:hAnsi="Calibri" w:cs="Calibri"/>
        </w:rPr>
      </w:pPr>
      <w:r w:rsidRPr="2C1B82BB">
        <w:rPr>
          <w:rFonts w:ascii="Calibri" w:eastAsia="Calibri" w:hAnsi="Calibri" w:cs="Calibri"/>
        </w:rPr>
        <w:t xml:space="preserve">Fort d’une politique environnementale volontariste et désireux d’être un acteur majeur de la transition écologique et énergétique des territoires, le Département du Loiret a souhaité se doter d’un outil performant et capable de contribuer à l’atteinte des objectifs locaux et nationaux de développement des énergies renouvelables, tout en valorisant son patrimoine foncier et immobilier. </w:t>
      </w:r>
    </w:p>
    <w:p w14:paraId="7A11809B" w14:textId="1638560E" w:rsidR="00BE5A83" w:rsidRDefault="2E6017E3" w:rsidP="136289D3">
      <w:pPr>
        <w:spacing w:line="257" w:lineRule="auto"/>
        <w:jc w:val="both"/>
        <w:rPr>
          <w:rFonts w:ascii="Calibri" w:eastAsia="Calibri" w:hAnsi="Calibri" w:cs="Calibri"/>
        </w:rPr>
      </w:pPr>
      <w:r w:rsidRPr="2C1B82BB">
        <w:rPr>
          <w:rFonts w:ascii="Calibri" w:eastAsia="Calibri" w:hAnsi="Calibri" w:cs="Calibri"/>
        </w:rPr>
        <w:t>La Caisse des Dépôts, le Crédit Agricole Centre Loire Energies Renouvelables et la Caisse d’Epargne Loire Centre, intéressés par ce projet, ont accepté de s’associer au Département du Loiret en vue de constituer une Société Anonyme d’Economie Mixte Locale (SAEML) : la SAEML Loiret Energie.</w:t>
      </w:r>
    </w:p>
    <w:p w14:paraId="18563EC0" w14:textId="49B3DABF" w:rsidR="00BE5A83" w:rsidRDefault="2E6017E3" w:rsidP="136289D3">
      <w:pPr>
        <w:spacing w:line="257" w:lineRule="auto"/>
        <w:jc w:val="both"/>
        <w:rPr>
          <w:rFonts w:ascii="Calibri" w:eastAsia="Calibri" w:hAnsi="Calibri" w:cs="Calibri"/>
        </w:rPr>
      </w:pPr>
      <w:r w:rsidRPr="2C1B82BB">
        <w:rPr>
          <w:rFonts w:ascii="Calibri" w:eastAsia="Calibri" w:hAnsi="Calibri" w:cs="Calibri"/>
        </w:rPr>
        <w:t>La SAEML Loiret Energie a été créée le 5 décembre 2022. Son capital de 9 millions d’euros est détenu à hauteur de 80% par le Département du Loiret, de 10% par la Caisse des Dépôts, de 5% par le Crédit Agricole Centre Loire Energies Renouvelables et de 5% par la Caisse d’Epargne Loire Centre.</w:t>
      </w:r>
    </w:p>
    <w:p w14:paraId="23760BC3" w14:textId="1F74DC5C" w:rsidR="00BE5A83" w:rsidRDefault="2E6017E3" w:rsidP="136289D3">
      <w:pPr>
        <w:spacing w:line="257" w:lineRule="auto"/>
        <w:jc w:val="both"/>
        <w:rPr>
          <w:rFonts w:ascii="Calibri" w:eastAsia="Calibri" w:hAnsi="Calibri" w:cs="Calibri"/>
        </w:rPr>
      </w:pPr>
      <w:r w:rsidRPr="2C1B82BB">
        <w:rPr>
          <w:rFonts w:ascii="Calibri" w:eastAsia="Calibri" w:hAnsi="Calibri" w:cs="Calibri"/>
        </w:rPr>
        <w:t>La SAEML, société de droit privé à capitaux mixtes (publics et privés), constitue un outil permettant au Département d’exercer ses compétences en matière de développement des énergies renouvelables dans le respect de la liberté du commerce et de l’industrie et de l’intérêt général. Sa valeur ajoutée repose sur sa capacité à fédérer des acteurs mixtes et à créer un effet de levier sur les fonds publics injectés à son capital.</w:t>
      </w:r>
    </w:p>
    <w:p w14:paraId="2C0DF0E4" w14:textId="191B6AF8" w:rsidR="00BE5A83" w:rsidRDefault="00BE5A83" w:rsidP="2C1B82BB"/>
    <w:p w14:paraId="641BABAA" w14:textId="7314F1F9" w:rsidR="00BE5A83" w:rsidRDefault="787CEB5B">
      <w:pPr>
        <w:rPr>
          <w:b/>
        </w:rPr>
      </w:pPr>
      <w:r w:rsidRPr="136289D3">
        <w:rPr>
          <w:b/>
          <w:bCs/>
        </w:rPr>
        <w:t xml:space="preserve">Loiret Energie, une </w:t>
      </w:r>
      <w:r w:rsidRPr="3CA3C51B">
        <w:rPr>
          <w:b/>
          <w:bCs/>
        </w:rPr>
        <w:t>S</w:t>
      </w:r>
      <w:r w:rsidR="6F20B19B" w:rsidRPr="3CA3C51B">
        <w:rPr>
          <w:b/>
          <w:bCs/>
        </w:rPr>
        <w:t>A</w:t>
      </w:r>
      <w:r w:rsidRPr="3CA3C51B">
        <w:rPr>
          <w:b/>
          <w:bCs/>
        </w:rPr>
        <w:t>EM</w:t>
      </w:r>
      <w:r w:rsidR="0BC771B4" w:rsidRPr="3CA3C51B">
        <w:rPr>
          <w:b/>
          <w:bCs/>
        </w:rPr>
        <w:t>L</w:t>
      </w:r>
      <w:r w:rsidRPr="136289D3">
        <w:rPr>
          <w:b/>
          <w:bCs/>
        </w:rPr>
        <w:t xml:space="preserve"> dédiée aux énergies </w:t>
      </w:r>
      <w:r w:rsidR="1E930988" w:rsidRPr="136289D3">
        <w:rPr>
          <w:b/>
          <w:bCs/>
        </w:rPr>
        <w:t>renouvelables</w:t>
      </w:r>
    </w:p>
    <w:p w14:paraId="248DF242" w14:textId="680F933C" w:rsidR="00BE5A83" w:rsidRDefault="2BB38795" w:rsidP="136289D3">
      <w:pPr>
        <w:spacing w:line="257" w:lineRule="auto"/>
        <w:jc w:val="both"/>
        <w:rPr>
          <w:rFonts w:ascii="Calibri" w:eastAsia="Calibri" w:hAnsi="Calibri" w:cs="Calibri"/>
        </w:rPr>
      </w:pPr>
      <w:r w:rsidRPr="2C1B82BB">
        <w:rPr>
          <w:rFonts w:ascii="Calibri" w:eastAsia="Calibri" w:hAnsi="Calibri" w:cs="Calibri"/>
        </w:rPr>
        <w:t>Loiret Energie a pour objet d’intervenir prioritairement sur le territoire du Loiret pour y « réaliser les études, le financement, la réalisation d’équipements ou infrastructures liés au développement et à la production d’énergies, notamment électriques, dites « renouvelables » […] telles que l’énergie solaire thermique ou photovoltaïque, l’énergie éolienne, la biomasse, le biogaz ou les vecteurs hydrogène</w:t>
      </w:r>
      <w:r w:rsidR="0EC584A8" w:rsidRPr="3CA3C51B">
        <w:rPr>
          <w:rFonts w:ascii="Calibri" w:eastAsia="Calibri" w:hAnsi="Calibri" w:cs="Calibri"/>
        </w:rPr>
        <w:t>”</w:t>
      </w:r>
      <w:r w:rsidRPr="2C1B82BB">
        <w:rPr>
          <w:rFonts w:ascii="Calibri" w:eastAsia="Calibri" w:hAnsi="Calibri" w:cs="Calibri"/>
        </w:rPr>
        <w:t xml:space="preserve"> (extraits des statuts).</w:t>
      </w:r>
    </w:p>
    <w:p w14:paraId="14042180" w14:textId="3A493B24" w:rsidR="00BE5A83" w:rsidRDefault="2BB38795" w:rsidP="136289D3">
      <w:pPr>
        <w:spacing w:line="257" w:lineRule="auto"/>
        <w:jc w:val="both"/>
        <w:rPr>
          <w:rFonts w:ascii="Calibri" w:eastAsia="Calibri" w:hAnsi="Calibri" w:cs="Calibri"/>
        </w:rPr>
      </w:pPr>
      <w:r w:rsidRPr="2C1B82BB">
        <w:rPr>
          <w:rFonts w:ascii="Calibri" w:eastAsia="Calibri" w:hAnsi="Calibri" w:cs="Calibri"/>
        </w:rPr>
        <w:t>Le plan d’affaires de Loiret Energie comprend en premier lieu la réalisation de plusieurs installations photovoltaïques au sol, en toiture et en ombrières sur des terrains et bâtiments appartenant au Département du Loiret.</w:t>
      </w:r>
    </w:p>
    <w:p w14:paraId="0ECBCE35" w14:textId="032FCB49" w:rsidR="00BE5A83" w:rsidRDefault="2BB38795" w:rsidP="136289D3">
      <w:pPr>
        <w:spacing w:line="257" w:lineRule="auto"/>
        <w:jc w:val="both"/>
        <w:rPr>
          <w:rFonts w:ascii="Calibri" w:eastAsia="Calibri" w:hAnsi="Calibri" w:cs="Calibri"/>
        </w:rPr>
      </w:pPr>
      <w:r w:rsidRPr="2C1B82BB">
        <w:rPr>
          <w:rFonts w:ascii="Calibri" w:eastAsia="Calibri" w:hAnsi="Calibri" w:cs="Calibri"/>
        </w:rPr>
        <w:t xml:space="preserve">Le Département s’appuie en particulier sur la SAEML Loiret Energie pour concevoir une installation photovoltaïque sur une emprise foncière située à la Ferté Saint-Aubin. Cette emprise est actuellement cultivée. </w:t>
      </w:r>
    </w:p>
    <w:p w14:paraId="1C92700D" w14:textId="53C514E0" w:rsidR="00BE5A83" w:rsidRDefault="2BB38795" w:rsidP="136289D3">
      <w:pPr>
        <w:spacing w:line="257" w:lineRule="auto"/>
        <w:jc w:val="both"/>
        <w:rPr>
          <w:rFonts w:ascii="Calibri" w:eastAsia="Calibri" w:hAnsi="Calibri" w:cs="Calibri"/>
        </w:rPr>
      </w:pPr>
      <w:r w:rsidRPr="2C1B82BB">
        <w:rPr>
          <w:rFonts w:ascii="Calibri" w:eastAsia="Calibri" w:hAnsi="Calibri" w:cs="Calibri"/>
        </w:rPr>
        <w:t>Le présent Appel à Manifestation d’Intérêt vise à identifier un exploitant agricole en vue d’y concevoir un projet agrivoltaïque tel que défini récemment dans la loi d’accélération des énergies renouvelables du 10 mars 2023.</w:t>
      </w:r>
    </w:p>
    <w:p w14:paraId="21BF5979" w14:textId="53050F86" w:rsidR="00BE5A83" w:rsidRDefault="00BE5A83">
      <w:r>
        <w:br w:type="page"/>
      </w:r>
    </w:p>
    <w:p w14:paraId="7ECAE456" w14:textId="4E3F5A0D" w:rsidR="00BE5A83" w:rsidRDefault="0A39F70C" w:rsidP="2D0A83E8">
      <w:pPr>
        <w:pStyle w:val="Titre1"/>
      </w:pPr>
      <w:r>
        <w:lastRenderedPageBreak/>
        <w:t xml:space="preserve">I - </w:t>
      </w:r>
      <w:r w:rsidR="00BE5A83">
        <w:t xml:space="preserve">Présentation du site de la </w:t>
      </w:r>
      <w:r w:rsidR="3CDDB297">
        <w:t>Ferté Saint-Aubin</w:t>
      </w:r>
    </w:p>
    <w:p w14:paraId="565B948F" w14:textId="4F59D5F9" w:rsidR="136289D3" w:rsidRDefault="136289D3" w:rsidP="136289D3">
      <w:pPr>
        <w:spacing w:after="0"/>
      </w:pPr>
    </w:p>
    <w:p w14:paraId="3F28B049" w14:textId="64BB0BD2" w:rsidR="00BE5A83" w:rsidRDefault="00BE5A83" w:rsidP="00BE5A83">
      <w:pPr>
        <w:pStyle w:val="Paragraphedeliste"/>
        <w:numPr>
          <w:ilvl w:val="0"/>
          <w:numId w:val="2"/>
        </w:numPr>
      </w:pPr>
      <w:r>
        <w:t xml:space="preserve">Localisation </w:t>
      </w:r>
      <w:r w:rsidR="00B34307">
        <w:t xml:space="preserve">du Site </w:t>
      </w:r>
    </w:p>
    <w:p w14:paraId="2AC09331" w14:textId="26A80D65" w:rsidR="00B34307" w:rsidRDefault="00B34307" w:rsidP="00B34307">
      <w:pPr>
        <w:pStyle w:val="Paragraphedeliste"/>
      </w:pPr>
    </w:p>
    <w:p w14:paraId="017B7F23" w14:textId="77777777" w:rsidR="009606FC" w:rsidRDefault="64760884" w:rsidP="136289D3">
      <w:pPr>
        <w:spacing w:line="257" w:lineRule="auto"/>
        <w:jc w:val="both"/>
        <w:rPr>
          <w:rFonts w:ascii="Calibri" w:eastAsia="Calibri" w:hAnsi="Calibri" w:cs="Calibri"/>
        </w:rPr>
      </w:pPr>
      <w:r w:rsidRPr="2C1B82BB">
        <w:rPr>
          <w:rFonts w:ascii="Calibri" w:eastAsia="Calibri" w:hAnsi="Calibri" w:cs="Calibri"/>
        </w:rPr>
        <w:t xml:space="preserve">Le Département du Loiret est propriétaire d’emprises foncières de l’ordre de 130 hectares </w:t>
      </w:r>
      <w:r w:rsidRPr="3CA3C51B">
        <w:rPr>
          <w:rFonts w:ascii="Calibri" w:eastAsia="Calibri" w:hAnsi="Calibri" w:cs="Calibri"/>
        </w:rPr>
        <w:t>situé</w:t>
      </w:r>
      <w:r w:rsidR="293CB636" w:rsidRPr="3CA3C51B">
        <w:rPr>
          <w:rFonts w:ascii="Calibri" w:eastAsia="Calibri" w:hAnsi="Calibri" w:cs="Calibri"/>
        </w:rPr>
        <w:t>e</w:t>
      </w:r>
      <w:r w:rsidRPr="3CA3C51B">
        <w:rPr>
          <w:rFonts w:ascii="Calibri" w:eastAsia="Calibri" w:hAnsi="Calibri" w:cs="Calibri"/>
        </w:rPr>
        <w:t>s</w:t>
      </w:r>
      <w:r w:rsidRPr="2C1B82BB">
        <w:rPr>
          <w:rFonts w:ascii="Calibri" w:eastAsia="Calibri" w:hAnsi="Calibri" w:cs="Calibri"/>
        </w:rPr>
        <w:t xml:space="preserve"> sur les communes de Saint-Cyr-en-Val et de La Ferté Saint-Aubin. Cette réserve foncière était destinée à créer une zone d’activités d’intérêt départemental, projet aujourd’hui abandonné.</w:t>
      </w:r>
      <w:r w:rsidR="4504774B" w:rsidRPr="25D433A3">
        <w:rPr>
          <w:rFonts w:ascii="Calibri" w:eastAsia="Calibri" w:hAnsi="Calibri" w:cs="Calibri"/>
        </w:rPr>
        <w:t xml:space="preserve"> </w:t>
      </w:r>
    </w:p>
    <w:p w14:paraId="4F77E148" w14:textId="79C91929" w:rsidR="64760884" w:rsidRDefault="4504774B" w:rsidP="136289D3">
      <w:pPr>
        <w:spacing w:line="257" w:lineRule="auto"/>
        <w:jc w:val="both"/>
        <w:rPr>
          <w:rFonts w:ascii="Calibri" w:eastAsia="Calibri" w:hAnsi="Calibri" w:cs="Calibri"/>
        </w:rPr>
      </w:pPr>
      <w:r w:rsidRPr="25D433A3">
        <w:rPr>
          <w:rFonts w:ascii="Calibri" w:eastAsia="Calibri" w:hAnsi="Calibri" w:cs="Calibri"/>
        </w:rPr>
        <w:t xml:space="preserve">Les parcelles, objet du présent AMI, sont </w:t>
      </w:r>
      <w:r w:rsidRPr="3CA3C51B">
        <w:rPr>
          <w:rFonts w:ascii="Calibri" w:eastAsia="Calibri" w:hAnsi="Calibri" w:cs="Calibri"/>
        </w:rPr>
        <w:t>située</w:t>
      </w:r>
      <w:r w:rsidR="7ED687DF" w:rsidRPr="3CA3C51B">
        <w:rPr>
          <w:rFonts w:ascii="Calibri" w:eastAsia="Calibri" w:hAnsi="Calibri" w:cs="Calibri"/>
        </w:rPr>
        <w:t>s</w:t>
      </w:r>
      <w:r w:rsidRPr="25D433A3">
        <w:rPr>
          <w:rFonts w:ascii="Calibri" w:eastAsia="Calibri" w:hAnsi="Calibri" w:cs="Calibri"/>
        </w:rPr>
        <w:t xml:space="preserve"> au nord de la commune de la Ferté</w:t>
      </w:r>
      <w:r w:rsidR="71D2536D" w:rsidRPr="3CA3C51B">
        <w:rPr>
          <w:rFonts w:ascii="Calibri" w:eastAsia="Calibri" w:hAnsi="Calibri" w:cs="Calibri"/>
        </w:rPr>
        <w:t xml:space="preserve"> </w:t>
      </w:r>
      <w:r w:rsidRPr="25D433A3">
        <w:rPr>
          <w:rFonts w:ascii="Calibri" w:eastAsia="Calibri" w:hAnsi="Calibri" w:cs="Calibri"/>
        </w:rPr>
        <w:t>Saint-Aubin</w:t>
      </w:r>
      <w:r w:rsidR="339E1F20" w:rsidRPr="25D433A3">
        <w:rPr>
          <w:rFonts w:ascii="Calibri" w:eastAsia="Calibri" w:hAnsi="Calibri" w:cs="Calibri"/>
        </w:rPr>
        <w:t xml:space="preserve"> et représentent une superficie d’une trentaine d’hectares (voir plan de situation ci-dessous).</w:t>
      </w:r>
    </w:p>
    <w:p w14:paraId="70FD9575" w14:textId="3E3598A0" w:rsidR="2C1B82BB" w:rsidRDefault="2C1B82BB" w:rsidP="25D433A3">
      <w:pPr>
        <w:spacing w:line="257" w:lineRule="auto"/>
        <w:jc w:val="both"/>
        <w:rPr>
          <w:u w:val="single"/>
        </w:rPr>
      </w:pPr>
    </w:p>
    <w:p w14:paraId="0078EB8B" w14:textId="27E7F2DA" w:rsidR="136289D3" w:rsidRDefault="69901FBA" w:rsidP="25D433A3">
      <w:pPr>
        <w:spacing w:line="257" w:lineRule="auto"/>
        <w:jc w:val="center"/>
        <w:rPr>
          <w:b/>
          <w:bCs/>
        </w:rPr>
      </w:pPr>
      <w:r w:rsidRPr="25D433A3">
        <w:rPr>
          <w:b/>
          <w:bCs/>
        </w:rPr>
        <w:t>Plan</w:t>
      </w:r>
      <w:r w:rsidR="35F363BD" w:rsidRPr="25D433A3">
        <w:rPr>
          <w:b/>
          <w:bCs/>
        </w:rPr>
        <w:t>s</w:t>
      </w:r>
      <w:r w:rsidRPr="25D433A3">
        <w:rPr>
          <w:b/>
          <w:bCs/>
        </w:rPr>
        <w:t xml:space="preserve"> de situation :</w:t>
      </w:r>
    </w:p>
    <w:p w14:paraId="73E81ED8" w14:textId="06F154D2" w:rsidR="1470D915" w:rsidRDefault="1470D915" w:rsidP="136289D3">
      <w:pPr>
        <w:spacing w:line="257" w:lineRule="auto"/>
        <w:jc w:val="both"/>
      </w:pPr>
      <w:r>
        <w:rPr>
          <w:noProof/>
        </w:rPr>
        <w:drawing>
          <wp:inline distT="0" distB="0" distL="0" distR="0" wp14:anchorId="670BC427" wp14:editId="073E5462">
            <wp:extent cx="5532120" cy="4402646"/>
            <wp:effectExtent l="0" t="0" r="0" b="0"/>
            <wp:docPr id="104952025" name="Image 10495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52025"/>
                    <pic:cNvPicPr/>
                  </pic:nvPicPr>
                  <pic:blipFill>
                    <a:blip r:embed="rId8">
                      <a:extLst>
                        <a:ext uri="{28A0092B-C50C-407E-A947-70E740481C1C}">
                          <a14:useLocalDpi xmlns:a14="http://schemas.microsoft.com/office/drawing/2010/main" val="0"/>
                        </a:ext>
                      </a:extLst>
                    </a:blip>
                    <a:stretch>
                      <a:fillRect/>
                    </a:stretch>
                  </pic:blipFill>
                  <pic:spPr>
                    <a:xfrm>
                      <a:off x="0" y="0"/>
                      <a:ext cx="5532120" cy="4402646"/>
                    </a:xfrm>
                    <a:prstGeom prst="rect">
                      <a:avLst/>
                    </a:prstGeom>
                  </pic:spPr>
                </pic:pic>
              </a:graphicData>
            </a:graphic>
          </wp:inline>
        </w:drawing>
      </w:r>
    </w:p>
    <w:p w14:paraId="6C6271EC" w14:textId="4DE2134E" w:rsidR="0D925F99" w:rsidRDefault="212DAFB8" w:rsidP="25D433A3">
      <w:pPr>
        <w:spacing w:line="257" w:lineRule="auto"/>
        <w:jc w:val="center"/>
      </w:pPr>
      <w:r>
        <w:rPr>
          <w:noProof/>
        </w:rPr>
        <w:lastRenderedPageBreak/>
        <w:drawing>
          <wp:inline distT="0" distB="0" distL="0" distR="0" wp14:anchorId="77558EB9" wp14:editId="29FE3F23">
            <wp:extent cx="4073652" cy="3683261"/>
            <wp:effectExtent l="0" t="0" r="0" b="0"/>
            <wp:docPr id="1355552258" name="Image 135555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073652" cy="3683261"/>
                    </a:xfrm>
                    <a:prstGeom prst="rect">
                      <a:avLst/>
                    </a:prstGeom>
                  </pic:spPr>
                </pic:pic>
              </a:graphicData>
            </a:graphic>
          </wp:inline>
        </w:drawing>
      </w:r>
    </w:p>
    <w:p w14:paraId="034617B4" w14:textId="77777777" w:rsidR="00814F37" w:rsidRDefault="00814F37" w:rsidP="005971B7"/>
    <w:p w14:paraId="334DFE50" w14:textId="38E7AC0F" w:rsidR="00B34307" w:rsidRDefault="00B34307" w:rsidP="00B34307">
      <w:pPr>
        <w:pStyle w:val="Paragraphedeliste"/>
        <w:numPr>
          <w:ilvl w:val="0"/>
          <w:numId w:val="2"/>
        </w:numPr>
      </w:pPr>
      <w:r>
        <w:t>Lot concerné par l’AMI</w:t>
      </w:r>
    </w:p>
    <w:p w14:paraId="4D98C3F5" w14:textId="1432BD39" w:rsidR="00B34307" w:rsidRDefault="00B34307" w:rsidP="00B34307">
      <w:pPr>
        <w:pStyle w:val="Paragraphedeliste"/>
      </w:pPr>
    </w:p>
    <w:p w14:paraId="028DD685" w14:textId="05E89AF2" w:rsidR="00814F37" w:rsidRDefault="00814F37" w:rsidP="25D433A3">
      <w:pPr>
        <w:pStyle w:val="Paragraphedeliste"/>
        <w:jc w:val="both"/>
      </w:pPr>
      <w:r>
        <w:t>Le présent AMI concerne les parcelles AE 47</w:t>
      </w:r>
      <w:r w:rsidR="009606FC">
        <w:t>,</w:t>
      </w:r>
      <w:r>
        <w:t xml:space="preserve"> 48</w:t>
      </w:r>
      <w:r w:rsidR="009606FC">
        <w:t>,</w:t>
      </w:r>
      <w:r>
        <w:t xml:space="preserve"> 49</w:t>
      </w:r>
      <w:r w:rsidR="009606FC">
        <w:t>,</w:t>
      </w:r>
      <w:r>
        <w:t xml:space="preserve"> 50</w:t>
      </w:r>
      <w:r w:rsidR="009606FC">
        <w:t>,</w:t>
      </w:r>
      <w:r>
        <w:t xml:space="preserve"> 51</w:t>
      </w:r>
      <w:r w:rsidR="009606FC">
        <w:t xml:space="preserve"> et</w:t>
      </w:r>
      <w:r>
        <w:t xml:space="preserve"> 52 sur la commune de la Ferté Saint</w:t>
      </w:r>
      <w:r w:rsidR="64150409">
        <w:t>-</w:t>
      </w:r>
      <w:r>
        <w:t xml:space="preserve">Aubin pour une superficie totale de </w:t>
      </w:r>
      <w:r w:rsidR="12DFF7D9">
        <w:t>31,4</w:t>
      </w:r>
      <w:r>
        <w:t xml:space="preserve"> ha.  </w:t>
      </w:r>
      <w:r w:rsidR="199DA1BF">
        <w:t>Ces parcelles sont classées en zone agricole (A) dans le Plan local d’Urbanisme.</w:t>
      </w:r>
    </w:p>
    <w:p w14:paraId="4B31A7A3" w14:textId="6C1D050B" w:rsidR="25D433A3" w:rsidRDefault="25D433A3" w:rsidP="25D433A3">
      <w:pPr>
        <w:pStyle w:val="Paragraphedeliste"/>
      </w:pPr>
    </w:p>
    <w:p w14:paraId="234DFF14" w14:textId="523AFCC0" w:rsidR="3B557D7A" w:rsidRDefault="3B557D7A" w:rsidP="25D433A3">
      <w:pPr>
        <w:pStyle w:val="Paragraphedeliste"/>
        <w:jc w:val="center"/>
      </w:pPr>
      <w:r>
        <w:rPr>
          <w:noProof/>
        </w:rPr>
        <w:lastRenderedPageBreak/>
        <w:drawing>
          <wp:inline distT="0" distB="0" distL="0" distR="0" wp14:anchorId="36D55E79" wp14:editId="6454A1F2">
            <wp:extent cx="3540442" cy="3626168"/>
            <wp:effectExtent l="0" t="0" r="0" b="0"/>
            <wp:docPr id="2074081796" name="Image 207408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40442" cy="3626168"/>
                    </a:xfrm>
                    <a:prstGeom prst="rect">
                      <a:avLst/>
                    </a:prstGeom>
                  </pic:spPr>
                </pic:pic>
              </a:graphicData>
            </a:graphic>
          </wp:inline>
        </w:drawing>
      </w:r>
    </w:p>
    <w:p w14:paraId="2D397B9C" w14:textId="77777777" w:rsidR="00814F37" w:rsidRDefault="00814F37" w:rsidP="00B34307">
      <w:pPr>
        <w:pStyle w:val="Paragraphedeliste"/>
      </w:pPr>
    </w:p>
    <w:p w14:paraId="4B905A67" w14:textId="556A7405" w:rsidR="00B34307" w:rsidRDefault="00B34307" w:rsidP="00B34307">
      <w:pPr>
        <w:pStyle w:val="Paragraphedeliste"/>
        <w:numPr>
          <w:ilvl w:val="0"/>
          <w:numId w:val="2"/>
        </w:numPr>
      </w:pPr>
      <w:r>
        <w:t>Potentiel agronomique du site</w:t>
      </w:r>
      <w:r>
        <w:br/>
      </w:r>
    </w:p>
    <w:p w14:paraId="6FF1C898" w14:textId="235A2D18" w:rsidR="00814F37" w:rsidRDefault="00814F37" w:rsidP="00814F37">
      <w:pPr>
        <w:pStyle w:val="Paragraphedeliste"/>
      </w:pPr>
      <w:r>
        <w:t xml:space="preserve">Une étude du potentiel agronomique du site a été réalisée en 2021 par la Chambre d’agriculture du Loiret. </w:t>
      </w:r>
    </w:p>
    <w:p w14:paraId="5580C291" w14:textId="47B50E24" w:rsidR="00814F37" w:rsidRDefault="00814F37" w:rsidP="00814F37">
      <w:pPr>
        <w:pStyle w:val="Paragraphedeliste"/>
      </w:pPr>
    </w:p>
    <w:p w14:paraId="07EC5046" w14:textId="3A94B264" w:rsidR="00814F37" w:rsidRDefault="00814F37" w:rsidP="00814F37">
      <w:pPr>
        <w:pStyle w:val="Paragraphedeliste"/>
      </w:pPr>
      <w:r>
        <w:t xml:space="preserve">Les sols suivants ont été identifiés : </w:t>
      </w:r>
    </w:p>
    <w:p w14:paraId="758C73BA" w14:textId="284098C3" w:rsidR="00814F37" w:rsidRDefault="00814F37" w:rsidP="00814F37">
      <w:pPr>
        <w:pStyle w:val="Paragraphedeliste"/>
      </w:pPr>
    </w:p>
    <w:p w14:paraId="513143C9" w14:textId="5F7546A8" w:rsidR="00814F37" w:rsidRDefault="00814F37" w:rsidP="00814F37">
      <w:pPr>
        <w:pStyle w:val="Paragraphedeliste"/>
      </w:pPr>
      <w:r>
        <w:rPr>
          <w:noProof/>
        </w:rPr>
        <w:lastRenderedPageBreak/>
        <w:drawing>
          <wp:inline distT="0" distB="0" distL="0" distR="0" wp14:anchorId="31247745" wp14:editId="613149B6">
            <wp:extent cx="5760720" cy="602170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6021705"/>
                    </a:xfrm>
                    <a:prstGeom prst="rect">
                      <a:avLst/>
                    </a:prstGeom>
                  </pic:spPr>
                </pic:pic>
              </a:graphicData>
            </a:graphic>
          </wp:inline>
        </w:drawing>
      </w:r>
    </w:p>
    <w:p w14:paraId="73EB9C52" w14:textId="2A8F2D7E" w:rsidR="00814F37" w:rsidRPr="00F4421E" w:rsidRDefault="00814F37" w:rsidP="008A7E30">
      <w:pPr>
        <w:jc w:val="both"/>
      </w:pPr>
      <w:r w:rsidRPr="00F4421E">
        <w:t>4 types de sols sont définis :</w:t>
      </w:r>
      <w:r w:rsidR="00F4421E" w:rsidRPr="00F4421E">
        <w:t xml:space="preserve"> </w:t>
      </w:r>
    </w:p>
    <w:p w14:paraId="51D111B1" w14:textId="77777777" w:rsidR="00F4421E" w:rsidRPr="00F4421E" w:rsidRDefault="00F4421E" w:rsidP="008A7E30">
      <w:pPr>
        <w:jc w:val="both"/>
      </w:pPr>
    </w:p>
    <w:p w14:paraId="6774F4F7" w14:textId="06A807CF" w:rsidR="00814F37" w:rsidRPr="00F4421E" w:rsidRDefault="00814F37" w:rsidP="008A7E30">
      <w:pPr>
        <w:jc w:val="both"/>
      </w:pPr>
      <w:r w:rsidRPr="00F4421E">
        <w:t xml:space="preserve">51 : BRUNISOL DYSTRIQUE-REDOXISOL </w:t>
      </w:r>
      <w:proofErr w:type="spellStart"/>
      <w:r w:rsidRPr="00F4421E">
        <w:t>luvique</w:t>
      </w:r>
      <w:proofErr w:type="spellEnd"/>
      <w:r w:rsidRPr="00F4421E">
        <w:t xml:space="preserve">, </w:t>
      </w:r>
      <w:proofErr w:type="spellStart"/>
      <w:r w:rsidRPr="00F4421E">
        <w:t>planosolique</w:t>
      </w:r>
      <w:proofErr w:type="spellEnd"/>
      <w:r w:rsidRPr="00F4421E">
        <w:t xml:space="preserve"> : sols bruns acides faiblement lessivés limono-moyens sableux puis limono-argilo-sableux, peu à moyennement épais, non à peu caillouteux, fortement hydromorphes, sur argiles lourdes plus ou moins </w:t>
      </w:r>
      <w:proofErr w:type="spellStart"/>
      <w:r w:rsidRPr="00F4421E">
        <w:t>gravelocaillouteuses</w:t>
      </w:r>
      <w:proofErr w:type="spellEnd"/>
      <w:r w:rsidRPr="00F4421E">
        <w:t xml:space="preserve"> </w:t>
      </w:r>
    </w:p>
    <w:p w14:paraId="3D10D3DE" w14:textId="77777777" w:rsidR="00F4421E" w:rsidRPr="00F4421E" w:rsidRDefault="00F4421E" w:rsidP="008A7E30">
      <w:pPr>
        <w:jc w:val="both"/>
      </w:pPr>
    </w:p>
    <w:p w14:paraId="6CD2EDEA" w14:textId="77405608" w:rsidR="00814F37" w:rsidRPr="00F4421E" w:rsidRDefault="00814F37" w:rsidP="008A7E30">
      <w:pPr>
        <w:jc w:val="both"/>
      </w:pPr>
      <w:r w:rsidRPr="00F4421E">
        <w:lastRenderedPageBreak/>
        <w:t xml:space="preserve">52 : LUVISOL DEGRADE-REDOXISOL </w:t>
      </w:r>
      <w:proofErr w:type="spellStart"/>
      <w:r w:rsidRPr="00F4421E">
        <w:t>planosolique</w:t>
      </w:r>
      <w:proofErr w:type="spellEnd"/>
      <w:r w:rsidRPr="00F4421E">
        <w:t xml:space="preserve"> : sols lessivés plus ou moins dégradés, acides, limono-moyens sableux puis argileux, peu à moyennement épais, non à peu caillouteux, fortement hydromorphes, sur argiles lourdes plus ou moins </w:t>
      </w:r>
      <w:proofErr w:type="spellStart"/>
      <w:r w:rsidRPr="00F4421E">
        <w:t>gravelo</w:t>
      </w:r>
      <w:proofErr w:type="spellEnd"/>
      <w:r w:rsidRPr="00F4421E">
        <w:t xml:space="preserve">-caillouteuses </w:t>
      </w:r>
    </w:p>
    <w:p w14:paraId="1D31AB04" w14:textId="77777777" w:rsidR="00F4421E" w:rsidRPr="00F4421E" w:rsidRDefault="00F4421E" w:rsidP="008A7E30">
      <w:pPr>
        <w:jc w:val="both"/>
      </w:pPr>
    </w:p>
    <w:p w14:paraId="44626EB3" w14:textId="7A3155D5" w:rsidR="00814F37" w:rsidRPr="00F4421E" w:rsidRDefault="00814F37" w:rsidP="008A7E30">
      <w:pPr>
        <w:jc w:val="both"/>
      </w:pPr>
      <w:r w:rsidRPr="00F4421E">
        <w:t xml:space="preserve">55 : PLANOSOL </w:t>
      </w:r>
      <w:proofErr w:type="spellStart"/>
      <w:r w:rsidRPr="00F4421E">
        <w:t>sédimorphe</w:t>
      </w:r>
      <w:proofErr w:type="spellEnd"/>
      <w:r w:rsidRPr="00F4421E">
        <w:t xml:space="preserve"> </w:t>
      </w:r>
      <w:proofErr w:type="spellStart"/>
      <w:r w:rsidRPr="00F4421E">
        <w:t>surrédoxique</w:t>
      </w:r>
      <w:proofErr w:type="spellEnd"/>
      <w:r w:rsidRPr="00F4421E">
        <w:t xml:space="preserve"> : sols </w:t>
      </w:r>
      <w:proofErr w:type="spellStart"/>
      <w:r w:rsidRPr="00F4421E">
        <w:t>planosoliques</w:t>
      </w:r>
      <w:proofErr w:type="spellEnd"/>
      <w:r w:rsidRPr="00F4421E">
        <w:t xml:space="preserve"> acides, limono-moyens sableux, peu épais, non à peu caillouteux, fortement hydromorphes (localement à nappe perchée hypodermique quasi-permanente), sur argiles lourdes plus ou moins </w:t>
      </w:r>
      <w:proofErr w:type="spellStart"/>
      <w:r w:rsidRPr="00F4421E">
        <w:t>gravelocaillouteuses</w:t>
      </w:r>
      <w:proofErr w:type="spellEnd"/>
      <w:r w:rsidRPr="00F4421E">
        <w:t xml:space="preserve"> </w:t>
      </w:r>
    </w:p>
    <w:p w14:paraId="18BE6AC5" w14:textId="77777777" w:rsidR="00F4421E" w:rsidRPr="00F4421E" w:rsidRDefault="00F4421E" w:rsidP="008A7E30">
      <w:pPr>
        <w:jc w:val="both"/>
      </w:pPr>
    </w:p>
    <w:p w14:paraId="6E42C942" w14:textId="51B6BFFE" w:rsidR="00814F37" w:rsidRPr="00F4421E" w:rsidRDefault="00814F37" w:rsidP="008A7E30">
      <w:pPr>
        <w:jc w:val="both"/>
      </w:pPr>
      <w:r w:rsidRPr="00F4421E">
        <w:t xml:space="preserve">55g : PLANOSOL </w:t>
      </w:r>
      <w:proofErr w:type="spellStart"/>
      <w:r w:rsidRPr="00F4421E">
        <w:t>sédimorphe</w:t>
      </w:r>
      <w:proofErr w:type="spellEnd"/>
      <w:r w:rsidRPr="00F4421E">
        <w:t xml:space="preserve"> </w:t>
      </w:r>
      <w:proofErr w:type="spellStart"/>
      <w:r w:rsidRPr="00F4421E">
        <w:t>surrédoxique</w:t>
      </w:r>
      <w:proofErr w:type="spellEnd"/>
      <w:r w:rsidRPr="00F4421E">
        <w:t xml:space="preserve"> à horizon </w:t>
      </w:r>
      <w:proofErr w:type="spellStart"/>
      <w:r w:rsidRPr="00F4421E">
        <w:t>gravelo</w:t>
      </w:r>
      <w:proofErr w:type="spellEnd"/>
      <w:r w:rsidRPr="00F4421E">
        <w:t xml:space="preserve">-caillouteux : sols </w:t>
      </w:r>
      <w:proofErr w:type="spellStart"/>
      <w:r w:rsidRPr="00F4421E">
        <w:t>planosoliques</w:t>
      </w:r>
      <w:proofErr w:type="spellEnd"/>
      <w:r w:rsidRPr="00F4421E">
        <w:t xml:space="preserve"> acides, limono-moyens sableux, peu épais, non à peu caillouteux, à horizon </w:t>
      </w:r>
      <w:proofErr w:type="spellStart"/>
      <w:r w:rsidRPr="00F4421E">
        <w:t>gravelocaillouteux</w:t>
      </w:r>
      <w:proofErr w:type="spellEnd"/>
      <w:r w:rsidRPr="00F4421E">
        <w:t xml:space="preserve"> (au sommet des argiles lourdes de Sologne), fortement hydromorphes (localement à nappe perchée hypodermique quasi-permanente, et présence de cimentation par les oxydes de Fer et Manganèse), sur argiles lourdes plus ou moins </w:t>
      </w:r>
      <w:proofErr w:type="spellStart"/>
      <w:r w:rsidRPr="00F4421E">
        <w:t>gravelo</w:t>
      </w:r>
      <w:proofErr w:type="spellEnd"/>
      <w:r w:rsidRPr="00F4421E">
        <w:t xml:space="preserve">-caillouteuses. </w:t>
      </w:r>
    </w:p>
    <w:p w14:paraId="46BFE924" w14:textId="77777777" w:rsidR="00814F37" w:rsidRDefault="00814F37" w:rsidP="00814F37">
      <w:pPr>
        <w:autoSpaceDE w:val="0"/>
        <w:autoSpaceDN w:val="0"/>
        <w:adjustRightInd w:val="0"/>
        <w:spacing w:after="0" w:line="240" w:lineRule="auto"/>
      </w:pPr>
    </w:p>
    <w:p w14:paraId="17AE1467" w14:textId="0AB1E0A0" w:rsidR="00814F37" w:rsidRDefault="00814F37" w:rsidP="00814F37">
      <w:r>
        <w:rPr>
          <w:noProof/>
        </w:rPr>
        <w:drawing>
          <wp:inline distT="0" distB="0" distL="0" distR="0" wp14:anchorId="650312EB" wp14:editId="1DE9EA7C">
            <wp:extent cx="6017684" cy="2914650"/>
            <wp:effectExtent l="0" t="0" r="254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19043" cy="2915308"/>
                    </a:xfrm>
                    <a:prstGeom prst="rect">
                      <a:avLst/>
                    </a:prstGeom>
                  </pic:spPr>
                </pic:pic>
              </a:graphicData>
            </a:graphic>
          </wp:inline>
        </w:drawing>
      </w:r>
    </w:p>
    <w:p w14:paraId="79B95122" w14:textId="77777777" w:rsidR="00814F37" w:rsidRDefault="00814F37" w:rsidP="00814F37"/>
    <w:p w14:paraId="6A9B78C9" w14:textId="116F685D" w:rsidR="00B34307" w:rsidRDefault="00B34307" w:rsidP="00B34307">
      <w:pPr>
        <w:pStyle w:val="Paragraphedeliste"/>
        <w:numPr>
          <w:ilvl w:val="0"/>
          <w:numId w:val="2"/>
        </w:numPr>
      </w:pPr>
      <w:r>
        <w:t xml:space="preserve">Cultures en place </w:t>
      </w:r>
    </w:p>
    <w:p w14:paraId="5C6F3A17" w14:textId="1EA8DCF2" w:rsidR="00B94256" w:rsidRDefault="000778B5" w:rsidP="3CA3C51B">
      <w:pPr>
        <w:jc w:val="both"/>
      </w:pPr>
      <w:r>
        <w:t xml:space="preserve">Le site est actuellement </w:t>
      </w:r>
      <w:r w:rsidR="00004476">
        <w:t>cultivé via une C</w:t>
      </w:r>
      <w:r w:rsidR="3A7B3B43">
        <w:t>onvention de mise à disposition (</w:t>
      </w:r>
      <w:r w:rsidR="00004476">
        <w:t>CMD</w:t>
      </w:r>
      <w:r w:rsidR="3A7B3B43">
        <w:t>) entre le Département du Loiret et la</w:t>
      </w:r>
      <w:r w:rsidR="00004476">
        <w:t xml:space="preserve"> SAFER qui arrive à son terme </w:t>
      </w:r>
      <w:r w:rsidR="1E8E88C1">
        <w:t>le 31 octobre 2024</w:t>
      </w:r>
      <w:r w:rsidR="00B94256">
        <w:t xml:space="preserve">. </w:t>
      </w:r>
    </w:p>
    <w:p w14:paraId="23B794F5" w14:textId="77777777" w:rsidR="008A4C61" w:rsidRDefault="008A4C61" w:rsidP="00B34307">
      <w:r>
        <w:t xml:space="preserve">La parcelle est entièrement cultivée et déclarée à la PAC. </w:t>
      </w:r>
    </w:p>
    <w:p w14:paraId="642359F8" w14:textId="77777777" w:rsidR="00FC5D55" w:rsidRDefault="008A4C61" w:rsidP="00B34307">
      <w:r>
        <w:t>Lors des dernières années (2020</w:t>
      </w:r>
      <w:r w:rsidR="00541355">
        <w:t>, 2021, 2022) elle a été cultivée en jachère de plus de 6 ans</w:t>
      </w:r>
      <w:r w:rsidR="00FC5D55">
        <w:t xml:space="preserve"> sur ses extrémités est et ouest et en triticale d’hivers pour sa partie centrale. </w:t>
      </w:r>
    </w:p>
    <w:p w14:paraId="384A8181" w14:textId="77777777" w:rsidR="00FC5D55" w:rsidRDefault="00FC5D55" w:rsidP="00B34307">
      <w:r>
        <w:rPr>
          <w:noProof/>
        </w:rPr>
        <w:lastRenderedPageBreak/>
        <w:drawing>
          <wp:inline distT="0" distB="0" distL="0" distR="0" wp14:anchorId="29FADB41" wp14:editId="17BA1320">
            <wp:extent cx="5760720" cy="3568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568700"/>
                    </a:xfrm>
                    <a:prstGeom prst="rect">
                      <a:avLst/>
                    </a:prstGeom>
                  </pic:spPr>
                </pic:pic>
              </a:graphicData>
            </a:graphic>
          </wp:inline>
        </w:drawing>
      </w:r>
      <w:r>
        <w:t xml:space="preserve"> </w:t>
      </w:r>
    </w:p>
    <w:p w14:paraId="57EACFF7" w14:textId="3516ABCE" w:rsidR="00E60390" w:rsidRDefault="00FC5D55" w:rsidP="00B34307">
      <w:r>
        <w:t>Les cultures sont conduites en agriculture conventionnel</w:t>
      </w:r>
      <w:r w:rsidR="6B5F38CF">
        <w:t>le</w:t>
      </w:r>
      <w:r>
        <w:t xml:space="preserve">. </w:t>
      </w:r>
    </w:p>
    <w:p w14:paraId="7A03609E" w14:textId="019AC07D" w:rsidR="00B34307" w:rsidRDefault="00E60390" w:rsidP="00B34307">
      <w:r>
        <w:t>Le site ne bénéficie pas de l’irrigation</w:t>
      </w:r>
      <w:r w:rsidR="5CD6FD42">
        <w:t xml:space="preserve"> et l</w:t>
      </w:r>
      <w:r>
        <w:t>e</w:t>
      </w:r>
      <w:r w:rsidR="6C33EBB1">
        <w:t xml:space="preserve"> système de drainage est bouché</w:t>
      </w:r>
      <w:r>
        <w:t>.</w:t>
      </w:r>
    </w:p>
    <w:p w14:paraId="0EAD8149" w14:textId="61270FC0" w:rsidR="25D433A3" w:rsidRDefault="25D433A3" w:rsidP="25D433A3"/>
    <w:p w14:paraId="01AFF5A1" w14:textId="4C584733" w:rsidR="00B34307" w:rsidRDefault="3E3F7C44" w:rsidP="2D0A83E8">
      <w:pPr>
        <w:pStyle w:val="Titre1"/>
      </w:pPr>
      <w:r>
        <w:t xml:space="preserve">II - </w:t>
      </w:r>
      <w:r w:rsidR="00B34307">
        <w:t xml:space="preserve">Ambition de l’appel à Manifestation d’Intérêt </w:t>
      </w:r>
    </w:p>
    <w:p w14:paraId="3C13745E" w14:textId="39DBD0D2" w:rsidR="00B34307" w:rsidRDefault="00B34307" w:rsidP="00B34307"/>
    <w:p w14:paraId="71FF0CC8" w14:textId="4073AEF8" w:rsidR="00576925" w:rsidRPr="002050F3" w:rsidRDefault="00576925" w:rsidP="00B34307">
      <w:pPr>
        <w:rPr>
          <w:b/>
          <w:bCs/>
        </w:rPr>
      </w:pPr>
      <w:r w:rsidRPr="002050F3">
        <w:rPr>
          <w:b/>
          <w:bCs/>
        </w:rPr>
        <w:t xml:space="preserve">Objet de l’AMI </w:t>
      </w:r>
    </w:p>
    <w:p w14:paraId="3A121A49" w14:textId="2AF56049" w:rsidR="00576925" w:rsidRDefault="00576925" w:rsidP="25D433A3">
      <w:pPr>
        <w:jc w:val="both"/>
      </w:pPr>
      <w:r>
        <w:t>Le prése</w:t>
      </w:r>
      <w:r w:rsidR="00BE4D0B">
        <w:t>nt AMI a pour objet d’identifier une exploitation agricole en activité ou en cours d’installation susceptible de conduire une activité agrivoltaïque sur l</w:t>
      </w:r>
      <w:r w:rsidR="33774DA4">
        <w:t>es</w:t>
      </w:r>
      <w:r w:rsidR="00BE4D0B">
        <w:t xml:space="preserve"> parcelle</w:t>
      </w:r>
      <w:r w:rsidR="42E196C4">
        <w:t>s AE 47, 48, 49, 50, 51 et 52 sur la commune de la Ferté Saint-Aubin</w:t>
      </w:r>
      <w:r w:rsidR="00BE4D0B">
        <w:t xml:space="preserve">. </w:t>
      </w:r>
    </w:p>
    <w:p w14:paraId="1C9F231F" w14:textId="77777777" w:rsidR="00576925" w:rsidRDefault="00576925" w:rsidP="00B34307"/>
    <w:p w14:paraId="40E6C954" w14:textId="33F2B604" w:rsidR="00B34307" w:rsidRPr="002050F3" w:rsidRDefault="00B34307" w:rsidP="00B34307">
      <w:pPr>
        <w:rPr>
          <w:b/>
          <w:bCs/>
        </w:rPr>
      </w:pPr>
      <w:r w:rsidRPr="002050F3">
        <w:rPr>
          <w:b/>
          <w:bCs/>
        </w:rPr>
        <w:t xml:space="preserve">Agricole </w:t>
      </w:r>
    </w:p>
    <w:p w14:paraId="28FE7244" w14:textId="404D1500" w:rsidR="00BE4D0B" w:rsidRDefault="00DB0840" w:rsidP="00255784">
      <w:pPr>
        <w:jc w:val="both"/>
      </w:pPr>
      <w:r>
        <w:rPr>
          <w:noProof/>
        </w:rPr>
        <w:drawing>
          <wp:anchor distT="0" distB="0" distL="114300" distR="114300" simplePos="0" relativeHeight="251658240" behindDoc="1" locked="0" layoutInCell="1" allowOverlap="1" wp14:anchorId="5BE757AE" wp14:editId="264ACF38">
            <wp:simplePos x="0" y="0"/>
            <wp:positionH relativeFrom="margin">
              <wp:align>left</wp:align>
            </wp:positionH>
            <wp:positionV relativeFrom="paragraph">
              <wp:posOffset>12065</wp:posOffset>
            </wp:positionV>
            <wp:extent cx="1504950" cy="934720"/>
            <wp:effectExtent l="0" t="0" r="0" b="0"/>
            <wp:wrapTight wrapText="bothSides">
              <wp:wrapPolygon edited="0">
                <wp:start x="0" y="0"/>
                <wp:lineTo x="0" y="21130"/>
                <wp:lineTo x="21327" y="21130"/>
                <wp:lineTo x="21327" y="0"/>
                <wp:lineTo x="0" y="0"/>
              </wp:wrapPolygon>
            </wp:wrapTight>
            <wp:docPr id="6" name="Image 6" descr="Mangeons Loiret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eons Loiret Pr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934720"/>
                    </a:xfrm>
                    <a:prstGeom prst="rect">
                      <a:avLst/>
                    </a:prstGeom>
                    <a:noFill/>
                    <a:ln>
                      <a:noFill/>
                    </a:ln>
                  </pic:spPr>
                </pic:pic>
              </a:graphicData>
            </a:graphic>
          </wp:anchor>
        </w:drawing>
      </w:r>
      <w:r>
        <w:t>Dans le cadre de sa politique Mangeons Loiret, conduite avec la Chambre d’agriculture, l</w:t>
      </w:r>
      <w:r w:rsidR="009B2AC3">
        <w:t xml:space="preserve">e </w:t>
      </w:r>
      <w:r w:rsidR="40F1EDFE">
        <w:t>D</w:t>
      </w:r>
      <w:r w:rsidR="009B2AC3">
        <w:t>épartement du Loiret souhaite développer</w:t>
      </w:r>
      <w:r w:rsidR="00255784">
        <w:t xml:space="preserve"> les filières et l’alimentation locale. Une attention particulière sera portée à l’insertion de ce premier projet agrivoltaïque dans les filières du territoire et </w:t>
      </w:r>
      <w:r w:rsidR="009F46D5">
        <w:t xml:space="preserve">à sa capacité à contribuer à la relocalisation de l’alimentation des Loirétains. </w:t>
      </w:r>
      <w:r>
        <w:t xml:space="preserve"> </w:t>
      </w:r>
    </w:p>
    <w:p w14:paraId="71282121" w14:textId="079AB5B1" w:rsidR="00BE4D0B" w:rsidRDefault="002050F3" w:rsidP="002050F3">
      <w:pPr>
        <w:jc w:val="both"/>
      </w:pPr>
      <w:r>
        <w:rPr>
          <w:noProof/>
        </w:rPr>
        <w:lastRenderedPageBreak/>
        <w:drawing>
          <wp:anchor distT="0" distB="0" distL="114300" distR="114300" simplePos="0" relativeHeight="251658241" behindDoc="0" locked="0" layoutInCell="1" allowOverlap="1" wp14:anchorId="282F10B1" wp14:editId="65C10D40">
            <wp:simplePos x="0" y="0"/>
            <wp:positionH relativeFrom="margin">
              <wp:align>right</wp:align>
            </wp:positionH>
            <wp:positionV relativeFrom="paragraph">
              <wp:posOffset>9525</wp:posOffset>
            </wp:positionV>
            <wp:extent cx="933450" cy="921059"/>
            <wp:effectExtent l="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921059"/>
                    </a:xfrm>
                    <a:prstGeom prst="rect">
                      <a:avLst/>
                    </a:prstGeom>
                    <a:noFill/>
                    <a:ln>
                      <a:noFill/>
                    </a:ln>
                  </pic:spPr>
                </pic:pic>
              </a:graphicData>
            </a:graphic>
            <wp14:sizeRelH relativeFrom="page">
              <wp14:pctWidth>0</wp14:pctWidth>
            </wp14:sizeRelH>
            <wp14:sizeRelV relativeFrom="page">
              <wp14:pctHeight>0</wp14:pctHeight>
            </wp14:sizeRelV>
          </wp:anchor>
        </w:drawing>
      </w:r>
      <w:r w:rsidR="00F932E2">
        <w:t xml:space="preserve">Le Département est également partenaire de la démarche </w:t>
      </w:r>
      <w:r w:rsidR="00322E9D">
        <w:t>« </w:t>
      </w:r>
      <w:r w:rsidR="00F932E2">
        <w:t>Osons L’élevage Dans le Loiret</w:t>
      </w:r>
      <w:r w:rsidR="00322E9D">
        <w:t> »</w:t>
      </w:r>
      <w:r w:rsidR="00F932E2">
        <w:t xml:space="preserve">. Ce regroupement de près de 40 partenaires de l’élevage vise à accompagner le maintien et le développement de ces filières sur le territoire. Il est donc souhaité que le premier projet agrivoltaïque </w:t>
      </w:r>
      <w:r>
        <w:t>vienne</w:t>
      </w:r>
      <w:r w:rsidR="001D0CD4">
        <w:t xml:space="preserve"> </w:t>
      </w:r>
      <w:r>
        <w:t xml:space="preserve">accompagner une entreprise d’élevage. </w:t>
      </w:r>
    </w:p>
    <w:p w14:paraId="5957EED1" w14:textId="7744B2AD" w:rsidR="00B34307" w:rsidRDefault="00B34307" w:rsidP="00F932E2">
      <w:pPr>
        <w:jc w:val="right"/>
      </w:pPr>
    </w:p>
    <w:p w14:paraId="56BF507B" w14:textId="10654D60" w:rsidR="00B34307" w:rsidRPr="002050F3" w:rsidRDefault="00B34307" w:rsidP="00B34307">
      <w:pPr>
        <w:rPr>
          <w:b/>
          <w:bCs/>
        </w:rPr>
      </w:pPr>
      <w:r w:rsidRPr="002050F3">
        <w:rPr>
          <w:b/>
          <w:bCs/>
        </w:rPr>
        <w:t>Economique</w:t>
      </w:r>
    </w:p>
    <w:p w14:paraId="65E43B0B" w14:textId="194F336F" w:rsidR="00B34307" w:rsidRDefault="002050F3" w:rsidP="25D433A3">
      <w:pPr>
        <w:jc w:val="both"/>
      </w:pPr>
      <w:r>
        <w:t xml:space="preserve">L’ambition du </w:t>
      </w:r>
      <w:r w:rsidR="52D40A0B">
        <w:t>D</w:t>
      </w:r>
      <w:r>
        <w:t>épartement est d</w:t>
      </w:r>
      <w:r w:rsidR="00EE623B">
        <w:t xml:space="preserve">’appuyer un projet agricole </w:t>
      </w:r>
      <w:r w:rsidR="006479D7">
        <w:t xml:space="preserve">viable. Les surfaces et les indemnités liées aux panneaux </w:t>
      </w:r>
      <w:r w:rsidR="42E66598">
        <w:t xml:space="preserve">photovoltaïques </w:t>
      </w:r>
      <w:r w:rsidR="006479D7">
        <w:t xml:space="preserve">doivent permettra d’augmenter la valeur et l’EBE animal ou végétal sur l’exploitation agricole. Le développement ou le renforcement d’un nouvel atelier </w:t>
      </w:r>
      <w:r w:rsidR="00F6240E">
        <w:t xml:space="preserve">grâce aux projet agrivoltaïque serait un objectif prioritaire. </w:t>
      </w:r>
    </w:p>
    <w:p w14:paraId="1C8AA837" w14:textId="173A635F" w:rsidR="00B34307" w:rsidRPr="002050F3" w:rsidRDefault="00B34307" w:rsidP="00B34307">
      <w:pPr>
        <w:rPr>
          <w:b/>
          <w:bCs/>
        </w:rPr>
      </w:pPr>
      <w:r w:rsidRPr="002050F3">
        <w:rPr>
          <w:b/>
          <w:bCs/>
        </w:rPr>
        <w:t xml:space="preserve">Sociale </w:t>
      </w:r>
    </w:p>
    <w:p w14:paraId="3602FC31" w14:textId="492E4566" w:rsidR="00B34307" w:rsidRDefault="275CC86B" w:rsidP="00B34307">
      <w:r>
        <w:t xml:space="preserve">Tout projet générant un emploi ou renforçant la consolidation d’une </w:t>
      </w:r>
      <w:r w:rsidR="4CE09B4B">
        <w:t>entreprise</w:t>
      </w:r>
      <w:r>
        <w:t xml:space="preserve"> sera apprécié.</w:t>
      </w:r>
    </w:p>
    <w:p w14:paraId="123EC194" w14:textId="7137A0D4" w:rsidR="00B34307" w:rsidRPr="002050F3" w:rsidRDefault="00B34307" w:rsidP="00B34307">
      <w:pPr>
        <w:rPr>
          <w:b/>
          <w:bCs/>
        </w:rPr>
      </w:pPr>
      <w:r w:rsidRPr="002050F3">
        <w:rPr>
          <w:b/>
          <w:bCs/>
        </w:rPr>
        <w:t xml:space="preserve">Environnementale </w:t>
      </w:r>
    </w:p>
    <w:p w14:paraId="7E21D8B4" w14:textId="0C170406" w:rsidR="00B34307" w:rsidRDefault="08047276" w:rsidP="25D433A3">
      <w:pPr>
        <w:jc w:val="both"/>
      </w:pPr>
      <w:r>
        <w:t xml:space="preserve">La production d’énergies renouvelables recherchée </w:t>
      </w:r>
      <w:r w:rsidR="270D1A7D">
        <w:t>contribuera à développer la</w:t>
      </w:r>
      <w:r w:rsidR="2DC35ECF">
        <w:t xml:space="preserve"> décarbonation</w:t>
      </w:r>
      <w:r w:rsidR="1894914D">
        <w:t xml:space="preserve"> de la production d’électricité. Elle s’inscrit </w:t>
      </w:r>
      <w:r w:rsidR="5072CE43">
        <w:t>pleinement dans les objectifs de diminutio</w:t>
      </w:r>
      <w:r w:rsidR="6FCE5E74">
        <w:t>n du recours aux énergies fossiles et de la limitation des gaz à effet de serre poursuivis dans le Loiret.</w:t>
      </w:r>
    </w:p>
    <w:p w14:paraId="447C65CE" w14:textId="04888976" w:rsidR="25D433A3" w:rsidRDefault="25D433A3" w:rsidP="25D433A3"/>
    <w:p w14:paraId="2C7720F2" w14:textId="5A4AE302" w:rsidR="00B34307" w:rsidRDefault="12D9C149" w:rsidP="2D0A83E8">
      <w:pPr>
        <w:pStyle w:val="Titre1"/>
      </w:pPr>
      <w:r>
        <w:t xml:space="preserve">III - </w:t>
      </w:r>
      <w:r w:rsidR="00F12592">
        <w:t xml:space="preserve">Le Projet </w:t>
      </w:r>
      <w:r w:rsidR="00255A21">
        <w:t>agrivoltaïque</w:t>
      </w:r>
      <w:r w:rsidR="00F12592">
        <w:t xml:space="preserve"> </w:t>
      </w:r>
    </w:p>
    <w:p w14:paraId="7E6358BE" w14:textId="3B75790F" w:rsidR="00B34307" w:rsidRDefault="00B34307" w:rsidP="00B34307"/>
    <w:p w14:paraId="24B20872" w14:textId="5F437CC5" w:rsidR="00255A21" w:rsidRPr="002128D1" w:rsidRDefault="00EE6B01" w:rsidP="00B34307">
      <w:pPr>
        <w:rPr>
          <w:b/>
          <w:bCs/>
        </w:rPr>
      </w:pPr>
      <w:r w:rsidRPr="002128D1">
        <w:rPr>
          <w:b/>
          <w:bCs/>
        </w:rPr>
        <w:t xml:space="preserve">Aménagement envisagé du site </w:t>
      </w:r>
    </w:p>
    <w:p w14:paraId="66E705C1" w14:textId="1EF3828B" w:rsidR="00EE6B01" w:rsidRDefault="00B536E6" w:rsidP="25D433A3">
      <w:pPr>
        <w:jc w:val="both"/>
      </w:pPr>
      <w:r>
        <w:t xml:space="preserve">L’aménagement du site </w:t>
      </w:r>
      <w:r w:rsidR="008440F1">
        <w:t xml:space="preserve">est envisagé afin de permettre l’élevage de bovins ou d’ovins. </w:t>
      </w:r>
      <w:r w:rsidR="3A966266">
        <w:t>Une attention prioritaire sera portée aux projets utilisant l’</w:t>
      </w:r>
      <w:r w:rsidR="4DBDA813">
        <w:t>ensemble de l’emprise</w:t>
      </w:r>
      <w:r w:rsidR="22C0B653">
        <w:t>.</w:t>
      </w:r>
    </w:p>
    <w:p w14:paraId="2F660ED4" w14:textId="4B965221" w:rsidR="008440F1" w:rsidRDefault="00AD5AC3" w:rsidP="25D433A3">
      <w:pPr>
        <w:jc w:val="both"/>
      </w:pPr>
      <w:r>
        <w:t xml:space="preserve">L’objectif est de </w:t>
      </w:r>
      <w:r w:rsidR="00440388">
        <w:t>permettre</w:t>
      </w:r>
      <w:r w:rsidR="00A96ACF">
        <w:t xml:space="preserve"> le pâturage des terrains avec une hauteur sous panneau </w:t>
      </w:r>
      <w:r w:rsidR="005B3CD1">
        <w:t>suffisante</w:t>
      </w:r>
      <w:r w:rsidR="00A96ACF">
        <w:t xml:space="preserve"> au point le plus bas. </w:t>
      </w:r>
    </w:p>
    <w:p w14:paraId="22BAF706" w14:textId="08B437BD" w:rsidR="00BF6B57" w:rsidRDefault="00BF6B57" w:rsidP="00B34307">
      <w:r>
        <w:t>Le site prévoira, en lien avec l’agriculteu</w:t>
      </w:r>
      <w:r w:rsidR="004E3E77">
        <w:t xml:space="preserve">r lauréat : </w:t>
      </w:r>
    </w:p>
    <w:p w14:paraId="789328EE" w14:textId="257D950B" w:rsidR="004E3E77" w:rsidRDefault="004E3E77" w:rsidP="00322E9D">
      <w:pPr>
        <w:pStyle w:val="Paragraphedeliste"/>
        <w:numPr>
          <w:ilvl w:val="0"/>
          <w:numId w:val="5"/>
        </w:numPr>
        <w:jc w:val="both"/>
      </w:pPr>
      <w:r>
        <w:t xml:space="preserve">La possibilité de passer un tracteur </w:t>
      </w:r>
      <w:r w:rsidR="00E60390">
        <w:t xml:space="preserve">avec un appareil tracté de 4m afin de pouvoir, si nécessaire, ressemer une prairie ou une fauche. </w:t>
      </w:r>
    </w:p>
    <w:p w14:paraId="63E10019" w14:textId="41D4C555" w:rsidR="00E60390" w:rsidRDefault="003D0B33" w:rsidP="004E3E77">
      <w:pPr>
        <w:pStyle w:val="Paragraphedeliste"/>
        <w:numPr>
          <w:ilvl w:val="0"/>
          <w:numId w:val="5"/>
        </w:numPr>
      </w:pPr>
      <w:r>
        <w:t>Des abreuvoirs</w:t>
      </w:r>
    </w:p>
    <w:p w14:paraId="35B42A43" w14:textId="207F6108" w:rsidR="00E60390" w:rsidRDefault="003D0B33" w:rsidP="004E3E77">
      <w:pPr>
        <w:pStyle w:val="Paragraphedeliste"/>
        <w:numPr>
          <w:ilvl w:val="0"/>
          <w:numId w:val="5"/>
        </w:numPr>
      </w:pPr>
      <w:r>
        <w:t>Un parc de contention</w:t>
      </w:r>
    </w:p>
    <w:p w14:paraId="72025DB0" w14:textId="0A1639D7" w:rsidR="003D0B33" w:rsidRDefault="003D0B33" w:rsidP="00322E9D">
      <w:pPr>
        <w:pStyle w:val="Paragraphedeliste"/>
        <w:numPr>
          <w:ilvl w:val="0"/>
          <w:numId w:val="5"/>
        </w:numPr>
        <w:jc w:val="both"/>
      </w:pPr>
      <w:r>
        <w:t>La possibilité d’utiliser des barrières mobiles pour du pâturage tournant dynamique</w:t>
      </w:r>
    </w:p>
    <w:p w14:paraId="7E31F911" w14:textId="3F2FAC8B" w:rsidR="003D0B33" w:rsidRDefault="002367D0" w:rsidP="004E3E77">
      <w:pPr>
        <w:pStyle w:val="Paragraphedeliste"/>
        <w:numPr>
          <w:ilvl w:val="0"/>
          <w:numId w:val="5"/>
        </w:numPr>
      </w:pPr>
      <w:r>
        <w:t>Un chemin de contournement et des tournières en bout de rangés</w:t>
      </w:r>
      <w:r w:rsidR="000F7897">
        <w:t xml:space="preserve"> (12m envisagés)</w:t>
      </w:r>
      <w:r>
        <w:t xml:space="preserve"> </w:t>
      </w:r>
    </w:p>
    <w:p w14:paraId="1A79C3E9" w14:textId="09F4E272" w:rsidR="002367D0" w:rsidRDefault="002367D0" w:rsidP="004E3E77">
      <w:pPr>
        <w:pStyle w:val="Paragraphedeliste"/>
        <w:numPr>
          <w:ilvl w:val="0"/>
          <w:numId w:val="5"/>
        </w:numPr>
      </w:pPr>
      <w:r>
        <w:t>Une clôture entourant l’ensemble du site</w:t>
      </w:r>
    </w:p>
    <w:p w14:paraId="06B47612" w14:textId="0733C9F7" w:rsidR="622F5797" w:rsidRDefault="622F5797" w:rsidP="622F5797">
      <w:pPr>
        <w:rPr>
          <w:highlight w:val="yellow"/>
        </w:rPr>
      </w:pPr>
    </w:p>
    <w:p w14:paraId="5EE0376E" w14:textId="7784E397" w:rsidR="008557FD" w:rsidRDefault="008557FD" w:rsidP="008557FD">
      <w:pPr>
        <w:ind w:left="708"/>
      </w:pPr>
      <w:r>
        <w:rPr>
          <w:noProof/>
        </w:rPr>
        <w:lastRenderedPageBreak/>
        <w:drawing>
          <wp:inline distT="0" distB="0" distL="0" distR="0" wp14:anchorId="51298112" wp14:editId="272EF003">
            <wp:extent cx="4747704" cy="1619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756444" cy="1622231"/>
                    </a:xfrm>
                    <a:prstGeom prst="rect">
                      <a:avLst/>
                    </a:prstGeom>
                    <a:noFill/>
                    <a:ln>
                      <a:noFill/>
                    </a:ln>
                  </pic:spPr>
                </pic:pic>
              </a:graphicData>
            </a:graphic>
          </wp:inline>
        </w:drawing>
      </w:r>
      <w:r>
        <w:rPr>
          <w:noProof/>
        </w:rPr>
        <w:drawing>
          <wp:inline distT="0" distB="0" distL="0" distR="0" wp14:anchorId="404980D5" wp14:editId="1D79C31A">
            <wp:extent cx="4122964" cy="22860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34203" cy="2292232"/>
                    </a:xfrm>
                    <a:prstGeom prst="rect">
                      <a:avLst/>
                    </a:prstGeom>
                    <a:noFill/>
                    <a:ln>
                      <a:noFill/>
                    </a:ln>
                  </pic:spPr>
                </pic:pic>
              </a:graphicData>
            </a:graphic>
          </wp:inline>
        </w:drawing>
      </w:r>
    </w:p>
    <w:p w14:paraId="5ABB5ECF" w14:textId="163E8D5C" w:rsidR="008557FD" w:rsidRPr="00322E9D" w:rsidRDefault="00322E9D" w:rsidP="00322E9D">
      <w:pPr>
        <w:ind w:left="708"/>
        <w:jc w:val="center"/>
        <w:rPr>
          <w:sz w:val="18"/>
          <w:szCs w:val="18"/>
          <w:u w:val="single"/>
        </w:rPr>
      </w:pPr>
      <w:r w:rsidRPr="00322E9D">
        <w:rPr>
          <w:sz w:val="18"/>
          <w:szCs w:val="18"/>
          <w:u w:val="single"/>
        </w:rPr>
        <w:t>Type d’implantation de panneaux solaire</w:t>
      </w:r>
      <w:r>
        <w:rPr>
          <w:sz w:val="18"/>
          <w:szCs w:val="18"/>
          <w:u w:val="single"/>
        </w:rPr>
        <w:t>s</w:t>
      </w:r>
      <w:r w:rsidRPr="00322E9D">
        <w:rPr>
          <w:sz w:val="18"/>
          <w:szCs w:val="18"/>
          <w:u w:val="single"/>
        </w:rPr>
        <w:t xml:space="preserve"> envisagé.</w:t>
      </w:r>
    </w:p>
    <w:p w14:paraId="06B44D90" w14:textId="77777777" w:rsidR="00322E9D" w:rsidRDefault="00322E9D" w:rsidP="008557FD">
      <w:pPr>
        <w:ind w:left="708"/>
      </w:pPr>
    </w:p>
    <w:p w14:paraId="3388368E" w14:textId="74345787" w:rsidR="00B536E6" w:rsidRPr="002128D1" w:rsidRDefault="002128D1" w:rsidP="25D433A3">
      <w:pPr>
        <w:jc w:val="both"/>
        <w:rPr>
          <w:b/>
          <w:bCs/>
        </w:rPr>
      </w:pPr>
      <w:r w:rsidRPr="002128D1">
        <w:rPr>
          <w:b/>
          <w:bCs/>
        </w:rPr>
        <w:t xml:space="preserve">Appui à la mise en place des études nécessaires pour caractériser la dimension agrivoltaïque du projet au regard de la </w:t>
      </w:r>
      <w:r w:rsidR="0448D867" w:rsidRPr="25D433A3">
        <w:rPr>
          <w:b/>
          <w:bCs/>
        </w:rPr>
        <w:t>l</w:t>
      </w:r>
      <w:r w:rsidRPr="25D433A3">
        <w:rPr>
          <w:b/>
          <w:bCs/>
        </w:rPr>
        <w:t xml:space="preserve">oi </w:t>
      </w:r>
      <w:r w:rsidR="26E656CC" w:rsidRPr="25D433A3">
        <w:rPr>
          <w:b/>
          <w:bCs/>
        </w:rPr>
        <w:t>n°2023-175 du 10 mars 2023 relative à l’accélération de la production d’é</w:t>
      </w:r>
      <w:r w:rsidR="7DB6FE81" w:rsidRPr="25D433A3">
        <w:rPr>
          <w:b/>
          <w:bCs/>
        </w:rPr>
        <w:t>nergies renouvelables</w:t>
      </w:r>
    </w:p>
    <w:p w14:paraId="706653DE" w14:textId="75D51050" w:rsidR="002128D1" w:rsidRDefault="002128D1" w:rsidP="25D433A3">
      <w:pPr>
        <w:jc w:val="both"/>
      </w:pPr>
      <w:r>
        <w:t>Loiret</w:t>
      </w:r>
      <w:r w:rsidR="00456BF7">
        <w:t xml:space="preserve"> </w:t>
      </w:r>
      <w:r w:rsidR="36B651F5">
        <w:t xml:space="preserve">Energie </w:t>
      </w:r>
      <w:r w:rsidR="00456BF7">
        <w:t>prendr</w:t>
      </w:r>
      <w:r w:rsidR="79B2CDC5">
        <w:t>a</w:t>
      </w:r>
      <w:r w:rsidR="00456BF7">
        <w:t xml:space="preserve"> à </w:t>
      </w:r>
      <w:r w:rsidR="26BA8197">
        <w:t>sa</w:t>
      </w:r>
      <w:r w:rsidR="00456BF7">
        <w:t xml:space="preserve"> charge les études</w:t>
      </w:r>
      <w:r w:rsidR="00EF617F">
        <w:t xml:space="preserve"> complémentaires</w:t>
      </w:r>
      <w:r w:rsidR="00456BF7">
        <w:t xml:space="preserve"> </w:t>
      </w:r>
      <w:r w:rsidR="0052639B">
        <w:t xml:space="preserve">qui seraient nécessaires afin de justifier du caractère agrivoltaïque du projet au regard de la </w:t>
      </w:r>
      <w:r w:rsidR="2C518424">
        <w:t>l</w:t>
      </w:r>
      <w:r w:rsidR="0052639B">
        <w:t xml:space="preserve">oi </w:t>
      </w:r>
      <w:r w:rsidR="7B9BAD40">
        <w:t xml:space="preserve">n°2023-175 du 10 mars 2023 relative à l’accélération de la production d’énergies renouvelables </w:t>
      </w:r>
      <w:r w:rsidR="0052639B">
        <w:t xml:space="preserve">et du décret </w:t>
      </w:r>
      <w:r w:rsidR="1C6D3C18">
        <w:t>d’application attendu sur l’agrivoltaïsme</w:t>
      </w:r>
      <w:r w:rsidR="0052639B">
        <w:t xml:space="preserve">. Ces études couvrent notamment, en fonction du projet du </w:t>
      </w:r>
      <w:r w:rsidR="7FFD2D92">
        <w:t>l</w:t>
      </w:r>
      <w:r w:rsidR="0052639B">
        <w:t xml:space="preserve">auréat : </w:t>
      </w:r>
    </w:p>
    <w:p w14:paraId="0CDE3D4F" w14:textId="3423E1CA" w:rsidR="0052639B" w:rsidRDefault="0052639B" w:rsidP="0052639B">
      <w:pPr>
        <w:pStyle w:val="Paragraphedeliste"/>
        <w:numPr>
          <w:ilvl w:val="0"/>
          <w:numId w:val="5"/>
        </w:numPr>
      </w:pPr>
      <w:r>
        <w:t xml:space="preserve">Une analyse stratégique afin de valider les objectifs </w:t>
      </w:r>
      <w:r w:rsidR="00946D76">
        <w:t xml:space="preserve">économiques, environnementaux et sociaux du projet </w:t>
      </w:r>
    </w:p>
    <w:p w14:paraId="2CD6060D" w14:textId="2FB60085" w:rsidR="00946D76" w:rsidRDefault="00946D76" w:rsidP="0052639B">
      <w:pPr>
        <w:pStyle w:val="Paragraphedeliste"/>
        <w:numPr>
          <w:ilvl w:val="0"/>
          <w:numId w:val="5"/>
        </w:numPr>
      </w:pPr>
      <w:r>
        <w:t>Une étude de marché en cas de nouvelles productions en circuits courts</w:t>
      </w:r>
    </w:p>
    <w:p w14:paraId="263B6798" w14:textId="207CB629" w:rsidR="00946D76" w:rsidRDefault="00946D76" w:rsidP="0052639B">
      <w:pPr>
        <w:pStyle w:val="Paragraphedeliste"/>
        <w:numPr>
          <w:ilvl w:val="0"/>
          <w:numId w:val="5"/>
        </w:numPr>
      </w:pPr>
      <w:r>
        <w:t>Une analyse technique</w:t>
      </w:r>
      <w:r w:rsidR="007450A4">
        <w:t xml:space="preserve"> et agronomique</w:t>
      </w:r>
      <w:r>
        <w:t xml:space="preserve"> du projet (fourrage, </w:t>
      </w:r>
      <w:r w:rsidR="007450A4">
        <w:t xml:space="preserve">zootechnique) </w:t>
      </w:r>
    </w:p>
    <w:p w14:paraId="63BCE70E" w14:textId="02F914FC" w:rsidR="007450A4" w:rsidRDefault="007450A4" w:rsidP="0052639B">
      <w:pPr>
        <w:pStyle w:val="Paragraphedeliste"/>
        <w:numPr>
          <w:ilvl w:val="0"/>
          <w:numId w:val="5"/>
        </w:numPr>
      </w:pPr>
      <w:r>
        <w:t xml:space="preserve">Une étude économique afin de mettre en avant l’amélioration de la valeur agricole du projet. </w:t>
      </w:r>
    </w:p>
    <w:p w14:paraId="1EE32C8C" w14:textId="08480A72" w:rsidR="007450A4" w:rsidRDefault="2FC1C43B" w:rsidP="25D433A3">
      <w:pPr>
        <w:jc w:val="both"/>
      </w:pPr>
      <w:r>
        <w:t xml:space="preserve">Le porteur de projet agricole est libre de joindre à son dossier de candidature tout document </w:t>
      </w:r>
      <w:r w:rsidR="4455821A">
        <w:t>qu’il jugera utile à la présentation de son projet : plan, dessin, illustration ...</w:t>
      </w:r>
    </w:p>
    <w:p w14:paraId="5C74DA98" w14:textId="49A97239" w:rsidR="25D433A3" w:rsidRDefault="25D433A3" w:rsidP="25D433A3">
      <w:pPr>
        <w:rPr>
          <w:b/>
          <w:bCs/>
        </w:rPr>
      </w:pPr>
    </w:p>
    <w:p w14:paraId="46E8842D" w14:textId="75AAA2F0" w:rsidR="00EE6B01" w:rsidRPr="002128D1" w:rsidRDefault="005971B7" w:rsidP="00B34307">
      <w:pPr>
        <w:rPr>
          <w:b/>
          <w:bCs/>
        </w:rPr>
      </w:pPr>
      <w:r w:rsidRPr="002128D1">
        <w:rPr>
          <w:b/>
          <w:bCs/>
        </w:rPr>
        <w:lastRenderedPageBreak/>
        <w:t xml:space="preserve">Engagements contractuels à définir avec l’agriculteur Lauréat </w:t>
      </w:r>
    </w:p>
    <w:p w14:paraId="0F0A2E57" w14:textId="2605A0E0" w:rsidR="00EA5F9E" w:rsidRDefault="002128D1" w:rsidP="25D433A3">
      <w:pPr>
        <w:jc w:val="both"/>
      </w:pPr>
      <w:r w:rsidRPr="005B3CD1">
        <w:t>Une convention d</w:t>
      </w:r>
      <w:r w:rsidR="3DE69839" w:rsidRPr="005B3CD1">
        <w:t>’occupation</w:t>
      </w:r>
      <w:r w:rsidRPr="005B3CD1">
        <w:t xml:space="preserve"> des </w:t>
      </w:r>
      <w:r w:rsidR="00FA328C" w:rsidRPr="005B3CD1">
        <w:t>terrains sera proposée</w:t>
      </w:r>
      <w:r w:rsidR="008F705F" w:rsidRPr="005B3CD1">
        <w:t xml:space="preserve"> à l’agriculteur lauréat</w:t>
      </w:r>
      <w:r w:rsidR="2C49DDCA" w:rsidRPr="005B3CD1">
        <w:t>. Cette convention</w:t>
      </w:r>
      <w:r w:rsidR="00EA5F9E" w:rsidRPr="005B3CD1">
        <w:t xml:space="preserve"> sera d’une durée de </w:t>
      </w:r>
      <w:r w:rsidR="46023054" w:rsidRPr="005B3CD1">
        <w:t>10</w:t>
      </w:r>
      <w:r w:rsidR="00EA5F9E" w:rsidRPr="005B3CD1">
        <w:t xml:space="preserve"> ans, renouvelable.  </w:t>
      </w:r>
      <w:r w:rsidR="00322E9D" w:rsidRPr="005B3CD1">
        <w:t xml:space="preserve">Elle sera résiliable par l’agriculteur avec un préavis d’un an. </w:t>
      </w:r>
      <w:r w:rsidR="00D26A5F" w:rsidRPr="005B3CD1">
        <w:t>En cas de manquements aux obligations du contrat d’entretien détaillé ci-après, Loiret Energie pourra également la résilier.</w:t>
      </w:r>
    </w:p>
    <w:p w14:paraId="014CC8E6" w14:textId="77777777" w:rsidR="008F705F" w:rsidRDefault="008F705F"/>
    <w:p w14:paraId="18C27B55" w14:textId="1071FD8D" w:rsidR="004154FB" w:rsidRDefault="00C60B90" w:rsidP="25D433A3">
      <w:pPr>
        <w:jc w:val="both"/>
      </w:pPr>
      <w:r>
        <w:t xml:space="preserve">Un contrat de prestation d’entretien </w:t>
      </w:r>
      <w:r w:rsidR="00131B2E">
        <w:t>et de valorisation du site sera signé entre le développeur et l’agriculteur lauréat. Les modalités seront définies avec le candidat retenu</w:t>
      </w:r>
      <w:r w:rsidR="004154FB">
        <w:t xml:space="preserve">. </w:t>
      </w:r>
      <w:r w:rsidR="00400897">
        <w:t>Les points suivants</w:t>
      </w:r>
      <w:r w:rsidR="004154FB">
        <w:t xml:space="preserve"> seront à minima traités : </w:t>
      </w:r>
    </w:p>
    <w:p w14:paraId="06D51947" w14:textId="2B6412D2" w:rsidR="00D171A7" w:rsidRDefault="004154FB" w:rsidP="00D171A7">
      <w:pPr>
        <w:pStyle w:val="Paragraphedeliste"/>
        <w:numPr>
          <w:ilvl w:val="0"/>
          <w:numId w:val="5"/>
        </w:numPr>
      </w:pPr>
      <w:r w:rsidRPr="005B3CD1">
        <w:t xml:space="preserve">Durée du contrat </w:t>
      </w:r>
      <w:r w:rsidR="00D26A5F" w:rsidRPr="005B3CD1">
        <w:t xml:space="preserve">(identique à celle de la convention d’occupation des terrains) </w:t>
      </w:r>
      <w:r w:rsidRPr="005B3CD1">
        <w:t>et modalité</w:t>
      </w:r>
      <w:r>
        <w:t xml:space="preserve"> de résiliation </w:t>
      </w:r>
    </w:p>
    <w:p w14:paraId="3AB2EB28" w14:textId="77777777" w:rsidR="00D171A7" w:rsidRDefault="00D171A7" w:rsidP="00D171A7">
      <w:pPr>
        <w:pStyle w:val="Paragraphedeliste"/>
        <w:numPr>
          <w:ilvl w:val="0"/>
          <w:numId w:val="5"/>
        </w:numPr>
      </w:pPr>
      <w:r>
        <w:t xml:space="preserve">Entretien minimum des terrains et activité agricole prévue </w:t>
      </w:r>
    </w:p>
    <w:p w14:paraId="771296A2" w14:textId="3A9CF24C" w:rsidR="00D171A7" w:rsidRDefault="00D171A7" w:rsidP="00D171A7">
      <w:pPr>
        <w:pStyle w:val="Paragraphedeliste"/>
        <w:numPr>
          <w:ilvl w:val="0"/>
          <w:numId w:val="5"/>
        </w:numPr>
      </w:pPr>
      <w:r>
        <w:t xml:space="preserve">Responsabilité respective en cas d’atteinte à la centrale </w:t>
      </w:r>
      <w:r w:rsidR="0EADADF5">
        <w:t>photovoltaïque</w:t>
      </w:r>
    </w:p>
    <w:p w14:paraId="53B3D5E8" w14:textId="77777777" w:rsidR="00D171A7" w:rsidRDefault="00D171A7" w:rsidP="00D171A7">
      <w:pPr>
        <w:pStyle w:val="Paragraphedeliste"/>
        <w:numPr>
          <w:ilvl w:val="0"/>
          <w:numId w:val="5"/>
        </w:numPr>
      </w:pPr>
      <w:r>
        <w:t xml:space="preserve">Obligation d’accès pour l’entretien de la centrale </w:t>
      </w:r>
    </w:p>
    <w:p w14:paraId="731B94B1" w14:textId="77777777" w:rsidR="00400897" w:rsidRDefault="00400897" w:rsidP="00D171A7">
      <w:pPr>
        <w:pStyle w:val="Paragraphedeliste"/>
        <w:numPr>
          <w:ilvl w:val="0"/>
          <w:numId w:val="5"/>
        </w:numPr>
      </w:pPr>
      <w:r>
        <w:t xml:space="preserve">Rémunération de l’exploitant </w:t>
      </w:r>
    </w:p>
    <w:p w14:paraId="45DC770E" w14:textId="73B3E015" w:rsidR="005971B7" w:rsidRDefault="005971B7" w:rsidP="25D433A3"/>
    <w:p w14:paraId="111F5083" w14:textId="61562AD1" w:rsidR="005971B7" w:rsidRDefault="50F38E21" w:rsidP="2D0A83E8">
      <w:pPr>
        <w:pStyle w:val="Titre1"/>
      </w:pPr>
      <w:r>
        <w:t xml:space="preserve">IV - </w:t>
      </w:r>
      <w:r w:rsidR="005971B7">
        <w:t>Modalité</w:t>
      </w:r>
      <w:r w:rsidR="5EF47920">
        <w:t>s</w:t>
      </w:r>
      <w:r w:rsidR="005971B7">
        <w:t xml:space="preserve"> de réponse </w:t>
      </w:r>
    </w:p>
    <w:p w14:paraId="6B2EA531" w14:textId="77843512" w:rsidR="005971B7" w:rsidRDefault="005971B7" w:rsidP="00B34307"/>
    <w:p w14:paraId="25F4DF83" w14:textId="5EFAF29B" w:rsidR="005971B7" w:rsidRPr="00D26A5F" w:rsidRDefault="005971B7" w:rsidP="005971B7">
      <w:pPr>
        <w:pStyle w:val="Paragraphedeliste"/>
        <w:numPr>
          <w:ilvl w:val="0"/>
          <w:numId w:val="4"/>
        </w:numPr>
        <w:rPr>
          <w:b/>
        </w:rPr>
      </w:pPr>
      <w:r w:rsidRPr="00D26A5F">
        <w:rPr>
          <w:b/>
        </w:rPr>
        <w:t xml:space="preserve">Documents fournis aux candidats </w:t>
      </w:r>
    </w:p>
    <w:p w14:paraId="5C3A16F3" w14:textId="124E98DF" w:rsidR="005971B7" w:rsidRDefault="00CA0BCD" w:rsidP="005971B7">
      <w:r>
        <w:t xml:space="preserve">Les documents fournis sont les suivants : </w:t>
      </w:r>
    </w:p>
    <w:p w14:paraId="6C4B59C8" w14:textId="0EDF12F0" w:rsidR="005E6EE2" w:rsidRDefault="005E6EE2" w:rsidP="005E6EE2">
      <w:pPr>
        <w:pStyle w:val="Paragraphedeliste"/>
        <w:numPr>
          <w:ilvl w:val="0"/>
          <w:numId w:val="5"/>
        </w:numPr>
      </w:pPr>
      <w:r>
        <w:t>Le présent dossier d’AMI</w:t>
      </w:r>
      <w:r w:rsidR="005B3CD1">
        <w:t> ;</w:t>
      </w:r>
    </w:p>
    <w:p w14:paraId="2BE5D95D" w14:textId="53D2F620" w:rsidR="005E6EE2" w:rsidRDefault="005E6EE2" w:rsidP="005E6EE2">
      <w:pPr>
        <w:pStyle w:val="Paragraphedeliste"/>
        <w:numPr>
          <w:ilvl w:val="0"/>
          <w:numId w:val="5"/>
        </w:numPr>
      </w:pPr>
      <w:r>
        <w:t xml:space="preserve">L’étude pédologique réalisée par la Chambre d’agriculture </w:t>
      </w:r>
      <w:r w:rsidR="58EDFB66">
        <w:t>du Loiret</w:t>
      </w:r>
      <w:r w:rsidR="00264F1A">
        <w:t xml:space="preserve"> reste</w:t>
      </w:r>
      <w:bookmarkStart w:id="0" w:name="_GoBack"/>
      <w:bookmarkEnd w:id="0"/>
      <w:r w:rsidR="00264F1A">
        <w:t xml:space="preserve"> à disposition du candidat</w:t>
      </w:r>
      <w:r w:rsidR="005B3CD1">
        <w:t>.</w:t>
      </w:r>
    </w:p>
    <w:p w14:paraId="0DBA4253" w14:textId="788CE362" w:rsidR="00174D3D" w:rsidRDefault="00174D3D" w:rsidP="00D26A5F">
      <w:pPr>
        <w:autoSpaceDE w:val="0"/>
        <w:autoSpaceDN w:val="0"/>
        <w:adjustRightInd w:val="0"/>
        <w:spacing w:after="0" w:line="240" w:lineRule="auto"/>
        <w:jc w:val="both"/>
        <w:rPr>
          <w:rFonts w:ascii="Calibri" w:eastAsia="Calibri" w:hAnsi="Calibri" w:cs="Calibri"/>
          <w:color w:val="000000"/>
        </w:rPr>
      </w:pPr>
      <w:r w:rsidRPr="2D0A83E8">
        <w:rPr>
          <w:rFonts w:ascii="Calibri" w:eastAsia="Calibri" w:hAnsi="Calibri" w:cs="Calibri"/>
          <w:color w:val="000000" w:themeColor="text1"/>
        </w:rPr>
        <w:t xml:space="preserve">Pour permettre aux candidats de mieux connaître le site et son contexte, et d'y adapter leur candidature, des visites des parcelles seront organisées </w:t>
      </w:r>
      <w:r w:rsidR="5937E642" w:rsidRPr="2D0A83E8">
        <w:rPr>
          <w:rFonts w:ascii="Calibri" w:eastAsia="Calibri" w:hAnsi="Calibri" w:cs="Calibri"/>
          <w:color w:val="000000" w:themeColor="text1"/>
        </w:rPr>
        <w:t xml:space="preserve">à leur demande. </w:t>
      </w:r>
      <w:r w:rsidRPr="2D0A83E8">
        <w:rPr>
          <w:rFonts w:ascii="Calibri" w:eastAsia="Calibri" w:hAnsi="Calibri" w:cs="Calibri"/>
          <w:color w:val="000000" w:themeColor="text1"/>
        </w:rPr>
        <w:t xml:space="preserve"> </w:t>
      </w:r>
    </w:p>
    <w:p w14:paraId="349350A1" w14:textId="77777777" w:rsidR="00174D3D" w:rsidRDefault="00174D3D" w:rsidP="00174D3D">
      <w:pPr>
        <w:autoSpaceDE w:val="0"/>
        <w:autoSpaceDN w:val="0"/>
        <w:adjustRightInd w:val="0"/>
        <w:spacing w:after="0" w:line="240" w:lineRule="auto"/>
        <w:ind w:left="360"/>
        <w:jc w:val="both"/>
        <w:rPr>
          <w:rFonts w:ascii="Calibri" w:eastAsia="Calibri" w:hAnsi="Calibri" w:cs="Calibri"/>
          <w:color w:val="000000"/>
        </w:rPr>
      </w:pPr>
    </w:p>
    <w:p w14:paraId="6B90B95A" w14:textId="343FA996" w:rsidR="00174D3D" w:rsidRPr="00174D3D" w:rsidRDefault="00174D3D" w:rsidP="00D26A5F">
      <w:pPr>
        <w:autoSpaceDE w:val="0"/>
        <w:autoSpaceDN w:val="0"/>
        <w:adjustRightInd w:val="0"/>
        <w:spacing w:after="0" w:line="240" w:lineRule="auto"/>
        <w:jc w:val="both"/>
        <w:rPr>
          <w:rFonts w:ascii="Calibri" w:eastAsia="Calibri" w:hAnsi="Calibri" w:cs="Calibri"/>
          <w:color w:val="000000"/>
        </w:rPr>
      </w:pPr>
      <w:r w:rsidRPr="2D0A83E8">
        <w:rPr>
          <w:rFonts w:ascii="Calibri" w:eastAsia="Calibri" w:hAnsi="Calibri" w:cs="Calibri"/>
          <w:color w:val="000000" w:themeColor="text1"/>
        </w:rPr>
        <w:t>Les porteurs de projet sont invités à s'inscrire à c</w:t>
      </w:r>
      <w:r w:rsidR="6BE7774C" w:rsidRPr="2D0A83E8">
        <w:rPr>
          <w:rFonts w:ascii="Calibri" w:eastAsia="Calibri" w:hAnsi="Calibri" w:cs="Calibri"/>
          <w:color w:val="000000" w:themeColor="text1"/>
        </w:rPr>
        <w:t xml:space="preserve">ette demande de </w:t>
      </w:r>
      <w:r w:rsidRPr="2D0A83E8">
        <w:rPr>
          <w:rFonts w:ascii="Calibri" w:eastAsia="Calibri" w:hAnsi="Calibri" w:cs="Calibri"/>
          <w:color w:val="000000" w:themeColor="text1"/>
        </w:rPr>
        <w:t>visite par mail à :</w:t>
      </w:r>
      <w:r w:rsidR="6F049661" w:rsidRPr="2D0A83E8">
        <w:rPr>
          <w:rFonts w:ascii="Calibri" w:eastAsia="Calibri" w:hAnsi="Calibri" w:cs="Calibri"/>
          <w:color w:val="000000" w:themeColor="text1"/>
        </w:rPr>
        <w:t xml:space="preserve"> </w:t>
      </w:r>
      <w:hyperlink r:id="rId20">
        <w:r w:rsidR="6F049661" w:rsidRPr="2D0A83E8">
          <w:rPr>
            <w:rStyle w:val="Lienhypertexte"/>
            <w:rFonts w:ascii="Calibri" w:eastAsia="Calibri" w:hAnsi="Calibri" w:cs="Calibri"/>
          </w:rPr>
          <w:t>contact@loiretenergie.fr</w:t>
        </w:r>
      </w:hyperlink>
    </w:p>
    <w:p w14:paraId="43297297" w14:textId="30E94007" w:rsidR="2D0A83E8" w:rsidRDefault="2D0A83E8" w:rsidP="2D0A83E8">
      <w:pPr>
        <w:spacing w:after="0" w:line="240" w:lineRule="auto"/>
        <w:ind w:left="360"/>
        <w:jc w:val="both"/>
        <w:rPr>
          <w:rFonts w:ascii="Calibri" w:eastAsia="Calibri" w:hAnsi="Calibri" w:cs="Calibri"/>
          <w:color w:val="000000" w:themeColor="text1"/>
        </w:rPr>
      </w:pPr>
    </w:p>
    <w:p w14:paraId="25BBC51D" w14:textId="32E69FFC" w:rsidR="005971B7" w:rsidRPr="00D26A5F" w:rsidRDefault="005971B7" w:rsidP="005971B7">
      <w:pPr>
        <w:pStyle w:val="Paragraphedeliste"/>
        <w:numPr>
          <w:ilvl w:val="0"/>
          <w:numId w:val="4"/>
        </w:numPr>
        <w:rPr>
          <w:b/>
        </w:rPr>
      </w:pPr>
      <w:r w:rsidRPr="00D26A5F">
        <w:rPr>
          <w:b/>
        </w:rPr>
        <w:t>Documents à remettre par le</w:t>
      </w:r>
      <w:r w:rsidR="250D073F" w:rsidRPr="00D26A5F">
        <w:rPr>
          <w:b/>
        </w:rPr>
        <w:t>s</w:t>
      </w:r>
      <w:r w:rsidRPr="00D26A5F">
        <w:rPr>
          <w:b/>
        </w:rPr>
        <w:t xml:space="preserve"> candidat</w:t>
      </w:r>
      <w:r w:rsidR="64AFF20F" w:rsidRPr="00D26A5F">
        <w:rPr>
          <w:b/>
        </w:rPr>
        <w:t>s</w:t>
      </w:r>
      <w:r w:rsidRPr="00D26A5F">
        <w:rPr>
          <w:b/>
        </w:rPr>
        <w:t xml:space="preserve"> </w:t>
      </w:r>
    </w:p>
    <w:p w14:paraId="704C0F4A" w14:textId="77777777" w:rsidR="001B43CD" w:rsidRDefault="001B43CD" w:rsidP="005E6EE2">
      <w:pPr>
        <w:pStyle w:val="Paragraphedeliste"/>
      </w:pPr>
    </w:p>
    <w:p w14:paraId="02E0E84C" w14:textId="46456BF9" w:rsidR="005E6EE2" w:rsidRDefault="005E6EE2" w:rsidP="00D26A5F">
      <w:pPr>
        <w:pStyle w:val="Paragraphedeliste"/>
        <w:ind w:left="0"/>
      </w:pPr>
      <w:r>
        <w:t>Voir le dossier de candidature ci-dessous (en annexe)</w:t>
      </w:r>
    </w:p>
    <w:p w14:paraId="6EEAC5E7" w14:textId="77777777" w:rsidR="005E6EE2" w:rsidRDefault="005E6EE2" w:rsidP="005E6EE2">
      <w:pPr>
        <w:pStyle w:val="Paragraphedeliste"/>
      </w:pPr>
    </w:p>
    <w:p w14:paraId="76FED26C" w14:textId="58C5238B" w:rsidR="005971B7" w:rsidRPr="00D26A5F" w:rsidRDefault="005971B7" w:rsidP="005971B7">
      <w:pPr>
        <w:pStyle w:val="Paragraphedeliste"/>
        <w:numPr>
          <w:ilvl w:val="0"/>
          <w:numId w:val="4"/>
        </w:numPr>
        <w:rPr>
          <w:b/>
        </w:rPr>
      </w:pPr>
      <w:r w:rsidRPr="00D26A5F">
        <w:rPr>
          <w:b/>
        </w:rPr>
        <w:t xml:space="preserve">Examen des projets </w:t>
      </w:r>
    </w:p>
    <w:p w14:paraId="52D76E3F" w14:textId="46233BF7" w:rsidR="005971B7" w:rsidRDefault="005971B7" w:rsidP="005971B7">
      <w:pPr>
        <w:pStyle w:val="Paragraphedeliste"/>
      </w:pPr>
    </w:p>
    <w:p w14:paraId="76751039" w14:textId="0B6EF2BB" w:rsidR="00557D21" w:rsidRDefault="00557D21" w:rsidP="00557D21">
      <w:pPr>
        <w:autoSpaceDE w:val="0"/>
        <w:autoSpaceDN w:val="0"/>
        <w:adjustRightInd w:val="0"/>
        <w:spacing w:after="0" w:line="240" w:lineRule="auto"/>
        <w:jc w:val="both"/>
        <w:rPr>
          <w:rFonts w:eastAsiaTheme="minorEastAsia"/>
        </w:rPr>
      </w:pPr>
      <w:r w:rsidRPr="25D433A3">
        <w:rPr>
          <w:rFonts w:eastAsiaTheme="minorEastAsia"/>
        </w:rPr>
        <w:t>Un jury composé d’élus et techniciens de la S</w:t>
      </w:r>
      <w:r w:rsidR="73169CF8" w:rsidRPr="25D433A3">
        <w:rPr>
          <w:rFonts w:eastAsiaTheme="minorEastAsia"/>
        </w:rPr>
        <w:t>A</w:t>
      </w:r>
      <w:r w:rsidRPr="25D433A3">
        <w:rPr>
          <w:rFonts w:eastAsiaTheme="minorEastAsia"/>
        </w:rPr>
        <w:t>EM</w:t>
      </w:r>
      <w:r w:rsidR="3AEA895C" w:rsidRPr="25D433A3">
        <w:rPr>
          <w:rFonts w:eastAsiaTheme="minorEastAsia"/>
        </w:rPr>
        <w:t>L</w:t>
      </w:r>
      <w:r w:rsidRPr="25D433A3">
        <w:rPr>
          <w:rFonts w:eastAsiaTheme="minorEastAsia"/>
        </w:rPr>
        <w:t xml:space="preserve"> Loiret Energie sera constitué après réception des candidatures.</w:t>
      </w:r>
    </w:p>
    <w:p w14:paraId="49276482" w14:textId="44F35A58" w:rsidR="25D433A3" w:rsidRDefault="25D433A3" w:rsidP="25D433A3">
      <w:pPr>
        <w:spacing w:after="0" w:line="240" w:lineRule="auto"/>
        <w:jc w:val="both"/>
        <w:rPr>
          <w:rFonts w:eastAsiaTheme="minorEastAsia"/>
        </w:rPr>
      </w:pPr>
    </w:p>
    <w:p w14:paraId="00B76B29" w14:textId="721F8E3B" w:rsidR="00557D21" w:rsidRDefault="00557D21" w:rsidP="00557D21">
      <w:pPr>
        <w:autoSpaceDE w:val="0"/>
        <w:autoSpaceDN w:val="0"/>
        <w:adjustRightInd w:val="0"/>
        <w:spacing w:after="0" w:line="240" w:lineRule="auto"/>
        <w:jc w:val="both"/>
        <w:rPr>
          <w:rFonts w:eastAsiaTheme="minorEastAsia"/>
        </w:rPr>
      </w:pPr>
      <w:r w:rsidRPr="25D433A3">
        <w:rPr>
          <w:rFonts w:eastAsiaTheme="minorEastAsia"/>
        </w:rPr>
        <w:t>Sur la base d'un examen technique des dossiers, le jury auditionnera les candidats qui répondent le</w:t>
      </w:r>
      <w:r w:rsidR="00D17136" w:rsidRPr="25D433A3">
        <w:rPr>
          <w:rFonts w:eastAsiaTheme="minorEastAsia"/>
        </w:rPr>
        <w:t xml:space="preserve"> </w:t>
      </w:r>
      <w:r w:rsidRPr="25D433A3">
        <w:rPr>
          <w:rFonts w:eastAsiaTheme="minorEastAsia"/>
        </w:rPr>
        <w:t>mieux aux critères d'appréciation pondérés suivants :</w:t>
      </w:r>
    </w:p>
    <w:p w14:paraId="1796B533" w14:textId="01FB8EAF" w:rsidR="00557D21" w:rsidRDefault="00557D21" w:rsidP="25D433A3">
      <w:pPr>
        <w:pStyle w:val="Paragraphedeliste"/>
        <w:numPr>
          <w:ilvl w:val="0"/>
          <w:numId w:val="11"/>
        </w:numPr>
        <w:autoSpaceDE w:val="0"/>
        <w:autoSpaceDN w:val="0"/>
        <w:adjustRightInd w:val="0"/>
        <w:spacing w:after="0" w:line="240" w:lineRule="auto"/>
        <w:jc w:val="both"/>
        <w:rPr>
          <w:rFonts w:eastAsiaTheme="minorEastAsia"/>
        </w:rPr>
      </w:pPr>
      <w:r w:rsidRPr="25D433A3">
        <w:rPr>
          <w:rFonts w:eastAsiaTheme="minorEastAsia"/>
        </w:rPr>
        <w:t>Viabilité technique et économique : 35 %</w:t>
      </w:r>
    </w:p>
    <w:p w14:paraId="4940709F" w14:textId="460304C7" w:rsidR="00CA6A44" w:rsidRDefault="005F4C1E" w:rsidP="25D433A3">
      <w:pPr>
        <w:pStyle w:val="Paragraphedeliste"/>
        <w:numPr>
          <w:ilvl w:val="0"/>
          <w:numId w:val="11"/>
        </w:numPr>
        <w:autoSpaceDE w:val="0"/>
        <w:autoSpaceDN w:val="0"/>
        <w:adjustRightInd w:val="0"/>
        <w:spacing w:after="0" w:line="240" w:lineRule="auto"/>
        <w:jc w:val="both"/>
        <w:rPr>
          <w:rFonts w:eastAsiaTheme="minorEastAsia"/>
        </w:rPr>
      </w:pPr>
      <w:r w:rsidRPr="25D433A3">
        <w:rPr>
          <w:rFonts w:eastAsiaTheme="minorEastAsia"/>
        </w:rPr>
        <w:t>Projet permettant la mise en place d’un nouvel atelier, d’une nouvelle production ou l’amélioration du revenu agricole d’une production existante</w:t>
      </w:r>
      <w:r w:rsidR="00CA6A44" w:rsidRPr="25D433A3">
        <w:rPr>
          <w:rFonts w:eastAsiaTheme="minorEastAsia"/>
        </w:rPr>
        <w:t xml:space="preserve"> : </w:t>
      </w:r>
      <w:r w:rsidRPr="25D433A3">
        <w:rPr>
          <w:rFonts w:eastAsiaTheme="minorEastAsia"/>
        </w:rPr>
        <w:t>35</w:t>
      </w:r>
      <w:r w:rsidR="00CA6A44" w:rsidRPr="25D433A3">
        <w:rPr>
          <w:rFonts w:eastAsiaTheme="minorEastAsia"/>
        </w:rPr>
        <w:t xml:space="preserve"> %</w:t>
      </w:r>
    </w:p>
    <w:p w14:paraId="3C312C8C" w14:textId="081F933C" w:rsidR="008E2B0D" w:rsidRDefault="008E2B0D" w:rsidP="25D433A3">
      <w:pPr>
        <w:pStyle w:val="Paragraphedeliste"/>
        <w:numPr>
          <w:ilvl w:val="0"/>
          <w:numId w:val="11"/>
        </w:numPr>
        <w:autoSpaceDE w:val="0"/>
        <w:autoSpaceDN w:val="0"/>
        <w:adjustRightInd w:val="0"/>
        <w:spacing w:after="0" w:line="240" w:lineRule="auto"/>
        <w:jc w:val="both"/>
        <w:rPr>
          <w:rFonts w:eastAsiaTheme="minorEastAsia"/>
        </w:rPr>
      </w:pPr>
      <w:r w:rsidRPr="25D433A3">
        <w:rPr>
          <w:rFonts w:eastAsiaTheme="minorEastAsia"/>
        </w:rPr>
        <w:t>Projet permettant d’étoffer une exploitation agricole installée depuis moins de 5 ans</w:t>
      </w:r>
      <w:r w:rsidR="007B0108" w:rsidRPr="25D433A3">
        <w:rPr>
          <w:rFonts w:eastAsiaTheme="minorEastAsia"/>
        </w:rPr>
        <w:t xml:space="preserve"> : </w:t>
      </w:r>
      <w:r w:rsidR="008D2A29" w:rsidRPr="25D433A3">
        <w:rPr>
          <w:rFonts w:eastAsiaTheme="minorEastAsia"/>
        </w:rPr>
        <w:t>20%</w:t>
      </w:r>
    </w:p>
    <w:p w14:paraId="7EA94117" w14:textId="3E810B30" w:rsidR="00C44EB2" w:rsidRDefault="00557D21" w:rsidP="25D433A3">
      <w:pPr>
        <w:pStyle w:val="Paragraphedeliste"/>
        <w:numPr>
          <w:ilvl w:val="0"/>
          <w:numId w:val="11"/>
        </w:numPr>
        <w:jc w:val="both"/>
        <w:rPr>
          <w:rFonts w:eastAsiaTheme="minorEastAsia"/>
        </w:rPr>
      </w:pPr>
      <w:r w:rsidRPr="00005152">
        <w:rPr>
          <w:rFonts w:eastAsiaTheme="minorEastAsia"/>
        </w:rPr>
        <w:t>Projet innovant, original, expérimental ou collectif : 10 %</w:t>
      </w:r>
    </w:p>
    <w:p w14:paraId="6F54076A" w14:textId="5D156A74" w:rsidR="00E9685F" w:rsidRDefault="00E9685F" w:rsidP="00E9685F">
      <w:pPr>
        <w:autoSpaceDE w:val="0"/>
        <w:autoSpaceDN w:val="0"/>
        <w:adjustRightInd w:val="0"/>
        <w:spacing w:after="0" w:line="240" w:lineRule="auto"/>
        <w:jc w:val="both"/>
        <w:rPr>
          <w:rFonts w:eastAsiaTheme="minorEastAsia"/>
        </w:rPr>
      </w:pPr>
      <w:r w:rsidRPr="25D433A3">
        <w:rPr>
          <w:rFonts w:eastAsiaTheme="minorEastAsia"/>
        </w:rPr>
        <w:t xml:space="preserve">Un classement des projets sera établi à l’issue de l’examen du jury. </w:t>
      </w:r>
    </w:p>
    <w:p w14:paraId="6F07F8E4" w14:textId="3F47D3E0" w:rsidR="25D433A3" w:rsidRDefault="25D433A3" w:rsidP="25D433A3">
      <w:pPr>
        <w:spacing w:after="0" w:line="240" w:lineRule="auto"/>
        <w:jc w:val="both"/>
        <w:rPr>
          <w:rFonts w:eastAsiaTheme="minorEastAsia"/>
        </w:rPr>
      </w:pPr>
    </w:p>
    <w:p w14:paraId="20359F48" w14:textId="6AAEA593" w:rsidR="00E9685F" w:rsidRDefault="00E9685F" w:rsidP="00E9685F">
      <w:pPr>
        <w:autoSpaceDE w:val="0"/>
        <w:autoSpaceDN w:val="0"/>
        <w:adjustRightInd w:val="0"/>
        <w:spacing w:after="0" w:line="240" w:lineRule="auto"/>
        <w:jc w:val="both"/>
        <w:rPr>
          <w:rFonts w:eastAsiaTheme="minorEastAsia"/>
        </w:rPr>
      </w:pPr>
      <w:r w:rsidRPr="25D433A3">
        <w:rPr>
          <w:rFonts w:eastAsiaTheme="minorEastAsia"/>
        </w:rPr>
        <w:t>La S</w:t>
      </w:r>
      <w:r w:rsidR="02BE75C0" w:rsidRPr="25D433A3">
        <w:rPr>
          <w:rFonts w:eastAsiaTheme="minorEastAsia"/>
        </w:rPr>
        <w:t>A</w:t>
      </w:r>
      <w:r w:rsidRPr="25D433A3">
        <w:rPr>
          <w:rFonts w:eastAsiaTheme="minorEastAsia"/>
        </w:rPr>
        <w:t>EM</w:t>
      </w:r>
      <w:r w:rsidR="70211FE6" w:rsidRPr="25D433A3">
        <w:rPr>
          <w:rFonts w:eastAsiaTheme="minorEastAsia"/>
        </w:rPr>
        <w:t>L</w:t>
      </w:r>
      <w:r w:rsidRPr="25D433A3">
        <w:rPr>
          <w:rFonts w:eastAsiaTheme="minorEastAsia"/>
        </w:rPr>
        <w:t xml:space="preserve"> Loiret Energie engagera alors les discussions avec le candidat le mieux classé. Si la négociation s’avère fructueuse, une convention sera établie avec ce candidat, en vue de </w:t>
      </w:r>
      <w:r w:rsidR="001B43CD" w:rsidRPr="25D433A3">
        <w:rPr>
          <w:rFonts w:eastAsiaTheme="minorEastAsia"/>
        </w:rPr>
        <w:t xml:space="preserve">formaliser </w:t>
      </w:r>
      <w:r w:rsidR="4FE50401" w:rsidRPr="3CA3C51B">
        <w:rPr>
          <w:rFonts w:eastAsiaTheme="minorEastAsia"/>
        </w:rPr>
        <w:t>son</w:t>
      </w:r>
      <w:r w:rsidR="001B43CD" w:rsidRPr="25D433A3">
        <w:rPr>
          <w:rFonts w:eastAsiaTheme="minorEastAsia"/>
        </w:rPr>
        <w:t xml:space="preserve"> projet selon les attentes de la CDPENAF</w:t>
      </w:r>
      <w:r w:rsidRPr="25D433A3">
        <w:rPr>
          <w:rFonts w:eastAsiaTheme="minorEastAsia"/>
        </w:rPr>
        <w:t xml:space="preserve">. Dans le cas contraire, </w:t>
      </w:r>
      <w:r w:rsidR="001B43CD" w:rsidRPr="25D433A3">
        <w:rPr>
          <w:rFonts w:eastAsiaTheme="minorEastAsia"/>
        </w:rPr>
        <w:t xml:space="preserve">la </w:t>
      </w:r>
      <w:r w:rsidR="001B43CD" w:rsidRPr="3CA3C51B">
        <w:rPr>
          <w:rFonts w:eastAsiaTheme="minorEastAsia"/>
        </w:rPr>
        <w:t>S</w:t>
      </w:r>
      <w:r w:rsidR="63A1A794" w:rsidRPr="3CA3C51B">
        <w:rPr>
          <w:rFonts w:eastAsiaTheme="minorEastAsia"/>
        </w:rPr>
        <w:t>A</w:t>
      </w:r>
      <w:r w:rsidR="001B43CD" w:rsidRPr="3CA3C51B">
        <w:rPr>
          <w:rFonts w:eastAsiaTheme="minorEastAsia"/>
        </w:rPr>
        <w:t>EM</w:t>
      </w:r>
      <w:r w:rsidR="69964707" w:rsidRPr="3CA3C51B">
        <w:rPr>
          <w:rFonts w:eastAsiaTheme="minorEastAsia"/>
        </w:rPr>
        <w:t>L</w:t>
      </w:r>
      <w:r w:rsidR="001B43CD" w:rsidRPr="25D433A3">
        <w:rPr>
          <w:rFonts w:eastAsiaTheme="minorEastAsia"/>
        </w:rPr>
        <w:t xml:space="preserve"> Loiret Energie </w:t>
      </w:r>
      <w:r w:rsidRPr="25D433A3">
        <w:rPr>
          <w:rFonts w:eastAsiaTheme="minorEastAsia"/>
        </w:rPr>
        <w:t>entamera</w:t>
      </w:r>
      <w:r w:rsidR="001B43CD" w:rsidRPr="25D433A3">
        <w:rPr>
          <w:rFonts w:eastAsiaTheme="minorEastAsia"/>
        </w:rPr>
        <w:t xml:space="preserve"> </w:t>
      </w:r>
      <w:r w:rsidRPr="25D433A3">
        <w:rPr>
          <w:rFonts w:eastAsiaTheme="minorEastAsia"/>
        </w:rPr>
        <w:t>une négociation avec les candidats classés au rang immédiatement inférieur.</w:t>
      </w:r>
    </w:p>
    <w:p w14:paraId="583FA6AD" w14:textId="50763405" w:rsidR="25D433A3" w:rsidRDefault="25D433A3" w:rsidP="25D433A3">
      <w:pPr>
        <w:spacing w:after="0" w:line="240" w:lineRule="auto"/>
        <w:jc w:val="both"/>
        <w:rPr>
          <w:rFonts w:eastAsiaTheme="minorEastAsia"/>
        </w:rPr>
      </w:pPr>
    </w:p>
    <w:p w14:paraId="26D80B3A" w14:textId="09768C1F" w:rsidR="00E9685F" w:rsidRPr="00005152" w:rsidRDefault="00E9685F" w:rsidP="001B43CD">
      <w:pPr>
        <w:autoSpaceDE w:val="0"/>
        <w:autoSpaceDN w:val="0"/>
        <w:adjustRightInd w:val="0"/>
        <w:spacing w:after="0" w:line="240" w:lineRule="auto"/>
        <w:jc w:val="both"/>
        <w:rPr>
          <w:rFonts w:eastAsiaTheme="minorEastAsia"/>
        </w:rPr>
      </w:pPr>
      <w:r w:rsidRPr="25D433A3">
        <w:rPr>
          <w:rFonts w:eastAsiaTheme="minorEastAsia"/>
        </w:rPr>
        <w:t xml:space="preserve">Dans le cas où </w:t>
      </w:r>
      <w:r w:rsidR="001B43CD" w:rsidRPr="25D433A3">
        <w:rPr>
          <w:rFonts w:eastAsiaTheme="minorEastAsia"/>
        </w:rPr>
        <w:t>la S</w:t>
      </w:r>
      <w:r w:rsidR="3508251A" w:rsidRPr="25D433A3">
        <w:rPr>
          <w:rFonts w:eastAsiaTheme="minorEastAsia"/>
        </w:rPr>
        <w:t>A</w:t>
      </w:r>
      <w:r w:rsidR="001B43CD" w:rsidRPr="25D433A3">
        <w:rPr>
          <w:rFonts w:eastAsiaTheme="minorEastAsia"/>
        </w:rPr>
        <w:t>EM</w:t>
      </w:r>
      <w:r w:rsidR="55C7EDB2" w:rsidRPr="25D433A3">
        <w:rPr>
          <w:rFonts w:eastAsiaTheme="minorEastAsia"/>
        </w:rPr>
        <w:t>L</w:t>
      </w:r>
      <w:r w:rsidR="001B43CD" w:rsidRPr="25D433A3">
        <w:rPr>
          <w:rFonts w:eastAsiaTheme="minorEastAsia"/>
        </w:rPr>
        <w:t xml:space="preserve"> Loiret Energie</w:t>
      </w:r>
      <w:r w:rsidRPr="25D433A3">
        <w:rPr>
          <w:rFonts w:eastAsiaTheme="minorEastAsia"/>
        </w:rPr>
        <w:t xml:space="preserve"> serait amenée à ne pas donner suite à une proposition, aucune</w:t>
      </w:r>
      <w:r w:rsidR="001B43CD" w:rsidRPr="25D433A3">
        <w:rPr>
          <w:rFonts w:eastAsiaTheme="minorEastAsia"/>
        </w:rPr>
        <w:t xml:space="preserve"> </w:t>
      </w:r>
      <w:r w:rsidRPr="25D433A3">
        <w:rPr>
          <w:rFonts w:eastAsiaTheme="minorEastAsia"/>
        </w:rPr>
        <w:t>indemnité ne pourra être réclamée par le porteur de projet.</w:t>
      </w:r>
    </w:p>
    <w:p w14:paraId="71C7FB22" w14:textId="77777777" w:rsidR="00557D21" w:rsidRDefault="00557D21" w:rsidP="00557D21">
      <w:pPr>
        <w:pStyle w:val="Paragraphedeliste"/>
        <w:jc w:val="both"/>
        <w:rPr>
          <w:rFonts w:eastAsiaTheme="minorEastAsia"/>
        </w:rPr>
      </w:pPr>
    </w:p>
    <w:p w14:paraId="1DF1730D" w14:textId="67680229" w:rsidR="005971B7" w:rsidRPr="006F537F" w:rsidRDefault="005971B7" w:rsidP="005971B7">
      <w:pPr>
        <w:pStyle w:val="Paragraphedeliste"/>
        <w:numPr>
          <w:ilvl w:val="0"/>
          <w:numId w:val="4"/>
        </w:numPr>
        <w:rPr>
          <w:rFonts w:eastAsiaTheme="minorEastAsia"/>
          <w:b/>
        </w:rPr>
      </w:pPr>
      <w:r w:rsidRPr="006F537F">
        <w:rPr>
          <w:rFonts w:eastAsiaTheme="minorEastAsia"/>
          <w:b/>
        </w:rPr>
        <w:t>Condition</w:t>
      </w:r>
      <w:r w:rsidR="5D43CF97" w:rsidRPr="006F537F">
        <w:rPr>
          <w:rFonts w:eastAsiaTheme="minorEastAsia"/>
          <w:b/>
        </w:rPr>
        <w:t>s</w:t>
      </w:r>
      <w:r w:rsidRPr="006F537F">
        <w:rPr>
          <w:rFonts w:eastAsiaTheme="minorEastAsia"/>
          <w:b/>
        </w:rPr>
        <w:t xml:space="preserve"> de remise des projets </w:t>
      </w:r>
    </w:p>
    <w:p w14:paraId="33CB0C7E" w14:textId="69D613B4" w:rsidR="005971B7" w:rsidRDefault="005971B7" w:rsidP="005971B7">
      <w:pPr>
        <w:pStyle w:val="Paragraphedeliste"/>
        <w:rPr>
          <w:rFonts w:eastAsiaTheme="minorEastAsia"/>
        </w:rPr>
      </w:pPr>
    </w:p>
    <w:p w14:paraId="4D3DB455" w14:textId="2EE4B290" w:rsidR="00C20304" w:rsidRDefault="00C20304" w:rsidP="00C20304">
      <w:pPr>
        <w:autoSpaceDE w:val="0"/>
        <w:autoSpaceDN w:val="0"/>
        <w:adjustRightInd w:val="0"/>
        <w:spacing w:after="0" w:line="240" w:lineRule="auto"/>
        <w:rPr>
          <w:rFonts w:eastAsiaTheme="minorEastAsia"/>
          <w:color w:val="000000"/>
        </w:rPr>
      </w:pPr>
      <w:r w:rsidRPr="25D433A3">
        <w:rPr>
          <w:rFonts w:eastAsiaTheme="minorEastAsia"/>
          <w:color w:val="000000" w:themeColor="text1"/>
        </w:rPr>
        <w:t xml:space="preserve">Pour faciliter la phase de sélection des projets, il est demandé aux porteurs de projet de </w:t>
      </w:r>
      <w:r w:rsidR="0060502A" w:rsidRPr="25D433A3">
        <w:rPr>
          <w:rFonts w:eastAsiaTheme="minorEastAsia"/>
          <w:color w:val="000000" w:themeColor="text1"/>
        </w:rPr>
        <w:t xml:space="preserve">présenter </w:t>
      </w:r>
      <w:r w:rsidR="05275EB5" w:rsidRPr="3CA3C51B">
        <w:rPr>
          <w:rFonts w:eastAsiaTheme="minorEastAsia"/>
          <w:color w:val="000000" w:themeColor="text1"/>
        </w:rPr>
        <w:t>leur</w:t>
      </w:r>
      <w:r w:rsidRPr="25D433A3">
        <w:rPr>
          <w:rFonts w:eastAsiaTheme="minorEastAsia"/>
          <w:color w:val="000000" w:themeColor="text1"/>
        </w:rPr>
        <w:t xml:space="preserve"> proposition conformément à la trame standard jointe au présent document</w:t>
      </w:r>
      <w:r w:rsidR="75E7D78F" w:rsidRPr="3CA3C51B">
        <w:rPr>
          <w:rFonts w:eastAsiaTheme="minorEastAsia"/>
          <w:color w:val="000000" w:themeColor="text1"/>
        </w:rPr>
        <w:t>.</w:t>
      </w:r>
    </w:p>
    <w:p w14:paraId="72E03885" w14:textId="77777777" w:rsidR="00B4526C" w:rsidRDefault="00B4526C" w:rsidP="00C20304">
      <w:pPr>
        <w:autoSpaceDE w:val="0"/>
        <w:autoSpaceDN w:val="0"/>
        <w:adjustRightInd w:val="0"/>
        <w:spacing w:after="0" w:line="240" w:lineRule="auto"/>
        <w:rPr>
          <w:rFonts w:eastAsiaTheme="minorEastAsia"/>
          <w:color w:val="000000"/>
        </w:rPr>
      </w:pPr>
    </w:p>
    <w:p w14:paraId="533C10F9" w14:textId="77777777" w:rsidR="00C20304" w:rsidRDefault="00C20304" w:rsidP="00C20304">
      <w:pPr>
        <w:autoSpaceDE w:val="0"/>
        <w:autoSpaceDN w:val="0"/>
        <w:adjustRightInd w:val="0"/>
        <w:spacing w:after="0" w:line="240" w:lineRule="auto"/>
        <w:rPr>
          <w:rFonts w:eastAsiaTheme="minorEastAsia"/>
          <w:color w:val="000000"/>
        </w:rPr>
      </w:pPr>
      <w:r w:rsidRPr="25D433A3">
        <w:rPr>
          <w:rFonts w:eastAsiaTheme="minorEastAsia"/>
          <w:color w:val="000000" w:themeColor="text1"/>
        </w:rPr>
        <w:t>Le projet sera à transmettre sous pli cacheté à l’adresse suivante :</w:t>
      </w:r>
    </w:p>
    <w:p w14:paraId="575205FD" w14:textId="7827C291" w:rsidR="25D433A3" w:rsidRDefault="25D433A3" w:rsidP="25D433A3">
      <w:pPr>
        <w:spacing w:after="0" w:line="240" w:lineRule="auto"/>
        <w:rPr>
          <w:rFonts w:eastAsiaTheme="minorEastAsia"/>
          <w:color w:val="000000" w:themeColor="text1"/>
        </w:rPr>
      </w:pPr>
    </w:p>
    <w:p w14:paraId="2E9F32B8" w14:textId="57FD5DB7" w:rsidR="00B4526C" w:rsidRDefault="00B4526C" w:rsidP="25D433A3">
      <w:pPr>
        <w:spacing w:after="0" w:line="240" w:lineRule="auto"/>
        <w:jc w:val="center"/>
        <w:rPr>
          <w:rFonts w:eastAsiaTheme="minorEastAsia"/>
          <w:b/>
          <w:bCs/>
          <w:color w:val="000000" w:themeColor="text1"/>
        </w:rPr>
      </w:pPr>
      <w:r w:rsidRPr="25D433A3">
        <w:rPr>
          <w:rFonts w:eastAsiaTheme="minorEastAsia"/>
          <w:b/>
          <w:bCs/>
          <w:color w:val="000000" w:themeColor="text1"/>
        </w:rPr>
        <w:t>S</w:t>
      </w:r>
      <w:r w:rsidR="5B19AF7B" w:rsidRPr="25D433A3">
        <w:rPr>
          <w:rFonts w:eastAsiaTheme="minorEastAsia"/>
          <w:b/>
          <w:bCs/>
          <w:color w:val="000000" w:themeColor="text1"/>
        </w:rPr>
        <w:t>A</w:t>
      </w:r>
      <w:r w:rsidRPr="25D433A3">
        <w:rPr>
          <w:rFonts w:eastAsiaTheme="minorEastAsia"/>
          <w:b/>
          <w:bCs/>
          <w:color w:val="000000" w:themeColor="text1"/>
        </w:rPr>
        <w:t>EM</w:t>
      </w:r>
      <w:r w:rsidR="082272BA" w:rsidRPr="25D433A3">
        <w:rPr>
          <w:rFonts w:eastAsiaTheme="minorEastAsia"/>
          <w:b/>
          <w:bCs/>
          <w:color w:val="000000" w:themeColor="text1"/>
        </w:rPr>
        <w:t>L</w:t>
      </w:r>
      <w:r w:rsidRPr="25D433A3">
        <w:rPr>
          <w:rFonts w:eastAsiaTheme="minorEastAsia"/>
          <w:b/>
          <w:bCs/>
          <w:color w:val="000000" w:themeColor="text1"/>
        </w:rPr>
        <w:t xml:space="preserve"> Loiret Energie</w:t>
      </w:r>
    </w:p>
    <w:p w14:paraId="476FE9C5" w14:textId="1BF84769" w:rsidR="733AE4E5" w:rsidRDefault="733AE4E5" w:rsidP="25D433A3">
      <w:pPr>
        <w:spacing w:after="0" w:line="240" w:lineRule="auto"/>
        <w:jc w:val="center"/>
        <w:rPr>
          <w:rFonts w:eastAsiaTheme="minorEastAsia"/>
          <w:b/>
          <w:bCs/>
          <w:color w:val="000000" w:themeColor="text1"/>
        </w:rPr>
      </w:pPr>
      <w:r w:rsidRPr="25D433A3">
        <w:rPr>
          <w:rFonts w:eastAsiaTheme="minorEastAsia"/>
          <w:b/>
          <w:bCs/>
          <w:color w:val="000000" w:themeColor="text1"/>
        </w:rPr>
        <w:t>AMI La Ferté-Saint-Aubin</w:t>
      </w:r>
    </w:p>
    <w:p w14:paraId="3AE667BB" w14:textId="3992608B" w:rsidR="00B4526C" w:rsidRDefault="7665DC7B" w:rsidP="25D433A3">
      <w:pPr>
        <w:autoSpaceDE w:val="0"/>
        <w:autoSpaceDN w:val="0"/>
        <w:adjustRightInd w:val="0"/>
        <w:spacing w:after="0" w:line="240" w:lineRule="auto"/>
        <w:jc w:val="center"/>
        <w:rPr>
          <w:rFonts w:eastAsiaTheme="minorEastAsia"/>
          <w:b/>
          <w:color w:val="000000"/>
        </w:rPr>
      </w:pPr>
      <w:r w:rsidRPr="25D433A3">
        <w:rPr>
          <w:rFonts w:eastAsiaTheme="minorEastAsia"/>
          <w:b/>
          <w:bCs/>
          <w:color w:val="000000"/>
        </w:rPr>
        <w:t xml:space="preserve">15 rue Eugène </w:t>
      </w:r>
      <w:proofErr w:type="spellStart"/>
      <w:r w:rsidRPr="25D433A3">
        <w:rPr>
          <w:rFonts w:eastAsiaTheme="minorEastAsia"/>
          <w:b/>
          <w:bCs/>
          <w:color w:val="000000"/>
        </w:rPr>
        <w:t>Vignat</w:t>
      </w:r>
      <w:proofErr w:type="spellEnd"/>
    </w:p>
    <w:p w14:paraId="4FE4CF98" w14:textId="326F5BF5" w:rsidR="03EB14C9" w:rsidRDefault="03EB14C9" w:rsidP="25D433A3">
      <w:pPr>
        <w:spacing w:after="0" w:line="240" w:lineRule="auto"/>
        <w:jc w:val="center"/>
        <w:rPr>
          <w:rFonts w:eastAsiaTheme="minorEastAsia"/>
          <w:b/>
          <w:bCs/>
          <w:color w:val="000000" w:themeColor="text1"/>
        </w:rPr>
      </w:pPr>
      <w:r w:rsidRPr="25D433A3">
        <w:rPr>
          <w:rFonts w:eastAsiaTheme="minorEastAsia"/>
          <w:b/>
          <w:bCs/>
          <w:color w:val="000000" w:themeColor="text1"/>
        </w:rPr>
        <w:t>45000 Orléans</w:t>
      </w:r>
    </w:p>
    <w:p w14:paraId="116E02E0" w14:textId="3C2661AC" w:rsidR="25D433A3" w:rsidRDefault="25D433A3" w:rsidP="25D433A3">
      <w:pPr>
        <w:spacing w:after="0" w:line="240" w:lineRule="auto"/>
        <w:jc w:val="center"/>
        <w:rPr>
          <w:rFonts w:eastAsiaTheme="minorEastAsia"/>
          <w:color w:val="000000" w:themeColor="text1"/>
          <w:highlight w:val="yellow"/>
        </w:rPr>
      </w:pPr>
    </w:p>
    <w:p w14:paraId="5D8713A4" w14:textId="77777777" w:rsidR="0060502A" w:rsidRDefault="0060502A" w:rsidP="00C20304">
      <w:pPr>
        <w:autoSpaceDE w:val="0"/>
        <w:autoSpaceDN w:val="0"/>
        <w:adjustRightInd w:val="0"/>
        <w:spacing w:after="0" w:line="240" w:lineRule="auto"/>
        <w:rPr>
          <w:rFonts w:eastAsiaTheme="minorEastAsia"/>
          <w:color w:val="000000"/>
        </w:rPr>
      </w:pPr>
    </w:p>
    <w:p w14:paraId="350EF217" w14:textId="5BBF8611" w:rsidR="00C20304" w:rsidRDefault="00C20304" w:rsidP="00C20304">
      <w:pPr>
        <w:autoSpaceDE w:val="0"/>
        <w:autoSpaceDN w:val="0"/>
        <w:adjustRightInd w:val="0"/>
        <w:spacing w:after="0" w:line="240" w:lineRule="auto"/>
        <w:rPr>
          <w:rFonts w:eastAsiaTheme="minorEastAsia"/>
          <w:color w:val="000000"/>
        </w:rPr>
      </w:pPr>
      <w:r w:rsidRPr="25D433A3">
        <w:rPr>
          <w:rFonts w:eastAsiaTheme="minorEastAsia"/>
          <w:color w:val="000000" w:themeColor="text1"/>
        </w:rPr>
        <w:t>Une copie numérique des documents sera également à transmettre par mail :</w:t>
      </w:r>
    </w:p>
    <w:p w14:paraId="5D59F294" w14:textId="5F429AFB" w:rsidR="59F979F6" w:rsidRDefault="59F979F6" w:rsidP="25D433A3">
      <w:pPr>
        <w:spacing w:after="0" w:line="240" w:lineRule="auto"/>
        <w:rPr>
          <w:rFonts w:eastAsiaTheme="minorEastAsia"/>
          <w:color w:val="0000FF"/>
        </w:rPr>
      </w:pPr>
      <w:r w:rsidRPr="25D433A3">
        <w:rPr>
          <w:rFonts w:eastAsiaTheme="minorEastAsia"/>
          <w:color w:val="0000FF"/>
        </w:rPr>
        <w:t>contact@loiretenergie.fr</w:t>
      </w:r>
    </w:p>
    <w:p w14:paraId="4A7AAA40" w14:textId="29593686" w:rsidR="25D433A3" w:rsidRDefault="25D433A3" w:rsidP="25D433A3">
      <w:pPr>
        <w:spacing w:after="0" w:line="240" w:lineRule="auto"/>
        <w:rPr>
          <w:rFonts w:eastAsiaTheme="minorEastAsia"/>
          <w:color w:val="0000FF"/>
          <w:highlight w:val="yellow"/>
        </w:rPr>
      </w:pPr>
    </w:p>
    <w:p w14:paraId="180D4C1A" w14:textId="77777777" w:rsidR="00C20304" w:rsidRDefault="00C20304" w:rsidP="00C20304">
      <w:pPr>
        <w:autoSpaceDE w:val="0"/>
        <w:autoSpaceDN w:val="0"/>
        <w:adjustRightInd w:val="0"/>
        <w:spacing w:after="0" w:line="240" w:lineRule="auto"/>
        <w:rPr>
          <w:rFonts w:eastAsiaTheme="minorEastAsia"/>
          <w:color w:val="000000"/>
        </w:rPr>
      </w:pPr>
      <w:r w:rsidRPr="25D433A3">
        <w:rPr>
          <w:rFonts w:eastAsiaTheme="minorEastAsia"/>
          <w:color w:val="000000" w:themeColor="text1"/>
        </w:rPr>
        <w:t>Un accusé de réception sera adressé dans les 10 jours suivant la réception du projet.</w:t>
      </w:r>
    </w:p>
    <w:p w14:paraId="54BEE05F" w14:textId="469AB75D" w:rsidR="00C20304" w:rsidRDefault="00C20304" w:rsidP="2D0A83E8">
      <w:pPr>
        <w:pStyle w:val="Paragraphedeliste"/>
        <w:ind w:left="0"/>
        <w:rPr>
          <w:rFonts w:eastAsiaTheme="minorEastAsia"/>
          <w:color w:val="000000" w:themeColor="text1"/>
        </w:rPr>
      </w:pPr>
      <w:r w:rsidRPr="2D0A83E8">
        <w:rPr>
          <w:rFonts w:eastAsiaTheme="minorEastAsia"/>
          <w:color w:val="000000" w:themeColor="text1"/>
        </w:rPr>
        <w:t xml:space="preserve">La date limite de dépôt des dossiers est fixée au </w:t>
      </w:r>
      <w:r w:rsidR="7CFE0199" w:rsidRPr="006F537F">
        <w:rPr>
          <w:rFonts w:eastAsiaTheme="minorEastAsia"/>
          <w:b/>
          <w:color w:val="000000" w:themeColor="text1"/>
        </w:rPr>
        <w:t>mercredi 31 janvier 2024</w:t>
      </w:r>
      <w:r w:rsidR="7CFE0199" w:rsidRPr="006F537F">
        <w:rPr>
          <w:rFonts w:eastAsiaTheme="minorEastAsia"/>
          <w:color w:val="000000" w:themeColor="text1"/>
        </w:rPr>
        <w:t xml:space="preserve"> </w:t>
      </w:r>
      <w:r w:rsidRPr="2D0A83E8">
        <w:rPr>
          <w:rFonts w:eastAsiaTheme="minorEastAsia"/>
          <w:color w:val="000000" w:themeColor="text1"/>
        </w:rPr>
        <w:t>(cachet de la poste faisant foi).</w:t>
      </w:r>
    </w:p>
    <w:p w14:paraId="3A2E47C5" w14:textId="0B9C4043" w:rsidR="25D433A3" w:rsidRDefault="25D433A3" w:rsidP="25D433A3">
      <w:pPr>
        <w:pStyle w:val="Paragraphedeliste"/>
        <w:rPr>
          <w:rFonts w:eastAsiaTheme="minorEastAsia"/>
          <w:color w:val="000000" w:themeColor="text1"/>
        </w:rPr>
      </w:pPr>
    </w:p>
    <w:p w14:paraId="0D8A56D9" w14:textId="77777777" w:rsidR="00C20304" w:rsidRDefault="00C20304" w:rsidP="005971B7">
      <w:pPr>
        <w:pStyle w:val="Paragraphedeliste"/>
        <w:rPr>
          <w:rFonts w:eastAsiaTheme="minorEastAsia"/>
        </w:rPr>
      </w:pPr>
    </w:p>
    <w:p w14:paraId="1D0F3C50" w14:textId="773EBA5A" w:rsidR="2C1B82BB" w:rsidRDefault="2C1B82BB" w:rsidP="2C1B82BB">
      <w:pPr>
        <w:rPr>
          <w:rFonts w:eastAsiaTheme="minorEastAsia"/>
        </w:rPr>
      </w:pPr>
    </w:p>
    <w:p w14:paraId="11F9B255" w14:textId="4882D4A8" w:rsidR="61292258" w:rsidRDefault="61292258" w:rsidP="61292258">
      <w:pPr>
        <w:rPr>
          <w:rFonts w:eastAsiaTheme="minorEastAsia"/>
        </w:rPr>
      </w:pPr>
    </w:p>
    <w:p w14:paraId="59920C67" w14:textId="49022A72" w:rsidR="00F465C5" w:rsidRDefault="00F465C5">
      <w:r>
        <w:br w:type="page"/>
      </w:r>
    </w:p>
    <w:p w14:paraId="73232DBB" w14:textId="2E11A249" w:rsidR="005971B7" w:rsidRDefault="00F465C5" w:rsidP="2D0A83E8">
      <w:pPr>
        <w:pStyle w:val="Titre1"/>
        <w:rPr>
          <w:rFonts w:eastAsiaTheme="minorEastAsia"/>
        </w:rPr>
      </w:pPr>
      <w:r>
        <w:lastRenderedPageBreak/>
        <w:t>A</w:t>
      </w:r>
      <w:r w:rsidR="2C8F3F5D">
        <w:t>NNEXE</w:t>
      </w:r>
      <w:r>
        <w:t xml:space="preserve"> : Dossier de candidature </w:t>
      </w:r>
    </w:p>
    <w:p w14:paraId="2BF4FB60" w14:textId="668FF607" w:rsidR="003F1524" w:rsidRDefault="003F1524" w:rsidP="00B34307">
      <w:pPr>
        <w:rPr>
          <w:rFonts w:eastAsiaTheme="minorEastAsia"/>
        </w:rPr>
      </w:pPr>
    </w:p>
    <w:p w14:paraId="554EAE12" w14:textId="77777777" w:rsidR="00AD6F2B" w:rsidRDefault="00AD6F2B" w:rsidP="00B34307">
      <w:pPr>
        <w:rPr>
          <w:rFonts w:eastAsiaTheme="minorEastAsia"/>
        </w:rPr>
      </w:pPr>
    </w:p>
    <w:p w14:paraId="3A6C0DCB" w14:textId="4DF92241" w:rsidR="00AD6F2B" w:rsidRDefault="003E57C0" w:rsidP="003E57C0">
      <w:pPr>
        <w:pStyle w:val="Paragraphedeliste"/>
        <w:numPr>
          <w:ilvl w:val="0"/>
          <w:numId w:val="6"/>
        </w:numPr>
        <w:rPr>
          <w:rFonts w:eastAsiaTheme="minorEastAsia"/>
        </w:rPr>
      </w:pPr>
      <w:r w:rsidRPr="25D433A3">
        <w:rPr>
          <w:rFonts w:eastAsiaTheme="minorEastAsia"/>
        </w:rPr>
        <w:t>Personne référente sur le projet </w:t>
      </w:r>
      <w:r w:rsidR="00AD6F2B" w:rsidRPr="25D433A3">
        <w:rPr>
          <w:rFonts w:eastAsiaTheme="minorEastAsia"/>
        </w:rPr>
        <w:t xml:space="preserve">: </w:t>
      </w:r>
    </w:p>
    <w:p w14:paraId="32A33B88" w14:textId="6D8D0723" w:rsidR="00AD6F2B" w:rsidRDefault="00AD6F2B" w:rsidP="25D433A3">
      <w:pPr>
        <w:ind w:left="708"/>
        <w:rPr>
          <w:rFonts w:eastAsiaTheme="minorEastAsia"/>
        </w:rPr>
      </w:pPr>
      <w:r w:rsidRPr="25D433A3">
        <w:rPr>
          <w:rFonts w:eastAsiaTheme="minorEastAsia"/>
        </w:rPr>
        <w:t xml:space="preserve">Nom, Prénom : </w:t>
      </w:r>
    </w:p>
    <w:p w14:paraId="7C720196" w14:textId="2102F2B5" w:rsidR="00AD6F2B" w:rsidRDefault="00AD6F2B" w:rsidP="25D433A3">
      <w:pPr>
        <w:ind w:left="708"/>
        <w:rPr>
          <w:rFonts w:eastAsiaTheme="minorEastAsia"/>
        </w:rPr>
      </w:pPr>
      <w:r w:rsidRPr="25D433A3">
        <w:rPr>
          <w:rFonts w:eastAsiaTheme="minorEastAsia"/>
        </w:rPr>
        <w:t xml:space="preserve">Adresse : </w:t>
      </w:r>
    </w:p>
    <w:p w14:paraId="08CDA71E" w14:textId="147BEE6D" w:rsidR="00AD6F2B" w:rsidRDefault="00AD6F2B" w:rsidP="25D433A3">
      <w:pPr>
        <w:ind w:left="708"/>
        <w:rPr>
          <w:rFonts w:eastAsiaTheme="minorEastAsia"/>
        </w:rPr>
      </w:pPr>
      <w:r w:rsidRPr="25D433A3">
        <w:rPr>
          <w:rFonts w:eastAsiaTheme="minorEastAsia"/>
        </w:rPr>
        <w:t xml:space="preserve">Téléphone : </w:t>
      </w:r>
    </w:p>
    <w:p w14:paraId="694F1513" w14:textId="4C99CF09" w:rsidR="00AD6F2B" w:rsidRDefault="00AD6F2B" w:rsidP="25D433A3">
      <w:pPr>
        <w:ind w:left="708"/>
        <w:rPr>
          <w:rFonts w:eastAsiaTheme="minorEastAsia"/>
        </w:rPr>
      </w:pPr>
      <w:r w:rsidRPr="25D433A3">
        <w:rPr>
          <w:rFonts w:eastAsiaTheme="minorEastAsia"/>
        </w:rPr>
        <w:t>E-mail</w:t>
      </w:r>
      <w:r w:rsidR="7C336226" w:rsidRPr="25D433A3">
        <w:rPr>
          <w:rFonts w:eastAsiaTheme="minorEastAsia"/>
        </w:rPr>
        <w:t xml:space="preserve"> :</w:t>
      </w:r>
    </w:p>
    <w:p w14:paraId="0350D8FA" w14:textId="77777777" w:rsidR="003E57C0" w:rsidRDefault="003E57C0" w:rsidP="00B34307">
      <w:pPr>
        <w:rPr>
          <w:rFonts w:eastAsiaTheme="minorEastAsia"/>
        </w:rPr>
      </w:pPr>
    </w:p>
    <w:p w14:paraId="0DF15844" w14:textId="4ADED70A" w:rsidR="009C2051" w:rsidRDefault="009C2051" w:rsidP="009C2051">
      <w:pPr>
        <w:pStyle w:val="Paragraphedeliste"/>
        <w:numPr>
          <w:ilvl w:val="0"/>
          <w:numId w:val="6"/>
        </w:numPr>
        <w:rPr>
          <w:rFonts w:eastAsiaTheme="minorEastAsia"/>
        </w:rPr>
      </w:pPr>
      <w:r w:rsidRPr="25D433A3">
        <w:rPr>
          <w:rFonts w:eastAsiaTheme="minorEastAsia"/>
        </w:rPr>
        <w:t>Présentation du ou des porteurs de projet</w:t>
      </w:r>
    </w:p>
    <w:p w14:paraId="4B834475" w14:textId="77777777" w:rsidR="0045387A" w:rsidRDefault="0045387A" w:rsidP="0045387A">
      <w:pPr>
        <w:pStyle w:val="Paragraphedeliste"/>
        <w:autoSpaceDE w:val="0"/>
        <w:autoSpaceDN w:val="0"/>
        <w:adjustRightInd w:val="0"/>
        <w:spacing w:after="0" w:line="240" w:lineRule="auto"/>
        <w:rPr>
          <w:rFonts w:eastAsiaTheme="minorEastAsia"/>
        </w:rPr>
      </w:pPr>
    </w:p>
    <w:p w14:paraId="5D84F8C6" w14:textId="6D5A33C4" w:rsidR="00B85BD2" w:rsidRPr="0045387A" w:rsidRDefault="0045387A" w:rsidP="00C91EE3">
      <w:pPr>
        <w:pStyle w:val="Paragraphedeliste"/>
        <w:numPr>
          <w:ilvl w:val="0"/>
          <w:numId w:val="5"/>
        </w:numPr>
        <w:autoSpaceDE w:val="0"/>
        <w:autoSpaceDN w:val="0"/>
        <w:adjustRightInd w:val="0"/>
        <w:spacing w:after="0" w:line="240" w:lineRule="auto"/>
        <w:rPr>
          <w:rFonts w:eastAsiaTheme="minorEastAsia"/>
        </w:rPr>
      </w:pPr>
      <w:r w:rsidRPr="25D433A3">
        <w:rPr>
          <w:rFonts w:eastAsiaTheme="minorEastAsia"/>
        </w:rPr>
        <w:t>Présentation des f</w:t>
      </w:r>
      <w:r w:rsidR="00B85BD2" w:rsidRPr="0045387A">
        <w:rPr>
          <w:rFonts w:eastAsiaTheme="minorEastAsia"/>
        </w:rPr>
        <w:t>ormation</w:t>
      </w:r>
      <w:r w:rsidRPr="25D433A3">
        <w:rPr>
          <w:rFonts w:eastAsiaTheme="minorEastAsia"/>
        </w:rPr>
        <w:t>s</w:t>
      </w:r>
      <w:r w:rsidR="00B85BD2" w:rsidRPr="0045387A">
        <w:rPr>
          <w:rFonts w:eastAsiaTheme="minorEastAsia"/>
        </w:rPr>
        <w:t xml:space="preserve"> agricole</w:t>
      </w:r>
      <w:r w:rsidRPr="25D433A3">
        <w:rPr>
          <w:rFonts w:eastAsiaTheme="minorEastAsia"/>
        </w:rPr>
        <w:t>s</w:t>
      </w:r>
      <w:r w:rsidR="00B85BD2" w:rsidRPr="0045387A">
        <w:rPr>
          <w:rFonts w:eastAsiaTheme="minorEastAsia"/>
        </w:rPr>
        <w:t xml:space="preserve"> ou agronomique </w:t>
      </w:r>
      <w:r w:rsidR="00C91EE3" w:rsidRPr="25D433A3">
        <w:rPr>
          <w:rFonts w:eastAsiaTheme="minorEastAsia"/>
        </w:rPr>
        <w:t>requise</w:t>
      </w:r>
      <w:r w:rsidR="006F537F">
        <w:rPr>
          <w:rFonts w:eastAsiaTheme="minorEastAsia"/>
        </w:rPr>
        <w:t>s</w:t>
      </w:r>
      <w:r w:rsidR="00C91EE3" w:rsidRPr="25D433A3">
        <w:rPr>
          <w:rFonts w:eastAsiaTheme="minorEastAsia"/>
        </w:rPr>
        <w:t xml:space="preserve"> pour exploiter</w:t>
      </w:r>
    </w:p>
    <w:p w14:paraId="51489E38" w14:textId="25B9B096" w:rsidR="00B85BD2" w:rsidRPr="0045387A" w:rsidRDefault="00B85BD2" w:rsidP="00545424">
      <w:pPr>
        <w:pStyle w:val="Paragraphedeliste"/>
        <w:numPr>
          <w:ilvl w:val="0"/>
          <w:numId w:val="5"/>
        </w:numPr>
        <w:autoSpaceDE w:val="0"/>
        <w:autoSpaceDN w:val="0"/>
        <w:adjustRightInd w:val="0"/>
        <w:spacing w:after="0" w:line="240" w:lineRule="auto"/>
        <w:rPr>
          <w:rFonts w:eastAsiaTheme="minorEastAsia"/>
        </w:rPr>
      </w:pPr>
      <w:r w:rsidRPr="0045387A">
        <w:rPr>
          <w:rFonts w:eastAsiaTheme="minorEastAsia"/>
        </w:rPr>
        <w:t>Vos motivations, principales expériences et capacités mobilisables pour votre projet.</w:t>
      </w:r>
    </w:p>
    <w:p w14:paraId="0FE23658" w14:textId="21EE1168" w:rsidR="009C2051" w:rsidRPr="004C0186" w:rsidRDefault="00B85BD2" w:rsidP="00545424">
      <w:pPr>
        <w:pStyle w:val="Paragraphedeliste"/>
        <w:numPr>
          <w:ilvl w:val="0"/>
          <w:numId w:val="5"/>
        </w:numPr>
        <w:autoSpaceDE w:val="0"/>
        <w:autoSpaceDN w:val="0"/>
        <w:adjustRightInd w:val="0"/>
        <w:spacing w:after="0" w:line="240" w:lineRule="auto"/>
        <w:rPr>
          <w:rFonts w:eastAsiaTheme="minorEastAsia"/>
        </w:rPr>
      </w:pPr>
      <w:r w:rsidRPr="00545424">
        <w:rPr>
          <w:rFonts w:eastAsiaTheme="minorEastAsia"/>
        </w:rPr>
        <w:t>Si besoin, les fonctions envisagées de chacun des porteurs au sein de la future entreprise</w:t>
      </w:r>
      <w:r w:rsidR="00545424" w:rsidRPr="00545424">
        <w:rPr>
          <w:rFonts w:eastAsiaTheme="minorEastAsia"/>
        </w:rPr>
        <w:t xml:space="preserve"> </w:t>
      </w:r>
      <w:r w:rsidRPr="00545424">
        <w:rPr>
          <w:rFonts w:eastAsiaTheme="minorEastAsia"/>
        </w:rPr>
        <w:t>agricole.</w:t>
      </w:r>
    </w:p>
    <w:p w14:paraId="7850E4DC" w14:textId="3880C5E3" w:rsidR="004C0186" w:rsidRDefault="004C0186" w:rsidP="004C0186">
      <w:pPr>
        <w:pStyle w:val="Paragraphedeliste"/>
        <w:autoSpaceDE w:val="0"/>
        <w:autoSpaceDN w:val="0"/>
        <w:adjustRightInd w:val="0"/>
        <w:spacing w:after="0" w:line="240" w:lineRule="auto"/>
        <w:rPr>
          <w:rFonts w:eastAsiaTheme="minorEastAsia"/>
        </w:rPr>
      </w:pPr>
    </w:p>
    <w:p w14:paraId="3F346DA8" w14:textId="77777777" w:rsidR="006F537F" w:rsidRDefault="006F537F" w:rsidP="004C0186">
      <w:pPr>
        <w:pStyle w:val="Paragraphedeliste"/>
        <w:autoSpaceDE w:val="0"/>
        <w:autoSpaceDN w:val="0"/>
        <w:adjustRightInd w:val="0"/>
        <w:spacing w:after="0" w:line="240" w:lineRule="auto"/>
        <w:rPr>
          <w:rFonts w:eastAsiaTheme="minorEastAsia"/>
        </w:rPr>
      </w:pPr>
    </w:p>
    <w:p w14:paraId="3B7223C2" w14:textId="7BA2400F" w:rsidR="000B6995" w:rsidRDefault="003E57C0" w:rsidP="003E57C0">
      <w:pPr>
        <w:pStyle w:val="Paragraphedeliste"/>
        <w:numPr>
          <w:ilvl w:val="0"/>
          <w:numId w:val="6"/>
        </w:numPr>
        <w:rPr>
          <w:rFonts w:eastAsiaTheme="minorEastAsia"/>
        </w:rPr>
      </w:pPr>
      <w:r w:rsidRPr="25D433A3">
        <w:rPr>
          <w:rFonts w:eastAsiaTheme="minorEastAsia"/>
        </w:rPr>
        <w:t xml:space="preserve">Description </w:t>
      </w:r>
      <w:r w:rsidR="00945225" w:rsidRPr="25D433A3">
        <w:rPr>
          <w:rFonts w:eastAsiaTheme="minorEastAsia"/>
        </w:rPr>
        <w:t xml:space="preserve">du projet. </w:t>
      </w:r>
    </w:p>
    <w:p w14:paraId="1C461A58" w14:textId="77777777" w:rsidR="009C2051" w:rsidRDefault="009C2051" w:rsidP="009C2051">
      <w:pPr>
        <w:rPr>
          <w:rFonts w:eastAsiaTheme="minorEastAsia"/>
        </w:rPr>
      </w:pPr>
    </w:p>
    <w:p w14:paraId="18D28D41" w14:textId="12DD45AB" w:rsidR="00287B1F" w:rsidRDefault="006A719A" w:rsidP="006A719A">
      <w:pPr>
        <w:pStyle w:val="Paragraphedeliste"/>
        <w:numPr>
          <w:ilvl w:val="0"/>
          <w:numId w:val="5"/>
        </w:numPr>
        <w:autoSpaceDE w:val="0"/>
        <w:autoSpaceDN w:val="0"/>
        <w:adjustRightInd w:val="0"/>
        <w:spacing w:after="0" w:line="240" w:lineRule="auto"/>
        <w:jc w:val="both"/>
        <w:rPr>
          <w:rFonts w:eastAsiaTheme="minorEastAsia"/>
        </w:rPr>
      </w:pPr>
      <w:r w:rsidRPr="00287B1F">
        <w:rPr>
          <w:rFonts w:eastAsiaTheme="minorEastAsia"/>
        </w:rPr>
        <w:t>Productions principales et secondaires envisagées, modes de production, éventuelles</w:t>
      </w:r>
      <w:r w:rsidR="00287B1F" w:rsidRPr="25D433A3">
        <w:rPr>
          <w:rFonts w:eastAsiaTheme="minorEastAsia"/>
        </w:rPr>
        <w:t xml:space="preserve"> transformations</w:t>
      </w:r>
      <w:r w:rsidRPr="00287B1F">
        <w:rPr>
          <w:rFonts w:eastAsiaTheme="minorEastAsia"/>
        </w:rPr>
        <w:t>, prestations ou diversifications envisagées.</w:t>
      </w:r>
    </w:p>
    <w:p w14:paraId="759BA2B6" w14:textId="77777777" w:rsidR="00287B1F" w:rsidRDefault="006A719A" w:rsidP="006A719A">
      <w:pPr>
        <w:pStyle w:val="Paragraphedeliste"/>
        <w:numPr>
          <w:ilvl w:val="0"/>
          <w:numId w:val="5"/>
        </w:numPr>
        <w:autoSpaceDE w:val="0"/>
        <w:autoSpaceDN w:val="0"/>
        <w:adjustRightInd w:val="0"/>
        <w:spacing w:after="0" w:line="240" w:lineRule="auto"/>
        <w:jc w:val="both"/>
        <w:rPr>
          <w:rFonts w:eastAsiaTheme="minorEastAsia"/>
        </w:rPr>
      </w:pPr>
      <w:r w:rsidRPr="00287B1F">
        <w:rPr>
          <w:rFonts w:eastAsiaTheme="minorEastAsia"/>
        </w:rPr>
        <w:t>Projet de commercialisation : produits commercialisés, circuit de commercialisation, volume,</w:t>
      </w:r>
      <w:r w:rsidR="00287B1F" w:rsidRPr="25D433A3">
        <w:rPr>
          <w:rFonts w:eastAsiaTheme="minorEastAsia"/>
        </w:rPr>
        <w:t xml:space="preserve"> </w:t>
      </w:r>
      <w:r w:rsidRPr="00287B1F">
        <w:rPr>
          <w:rFonts w:eastAsiaTheme="minorEastAsia"/>
        </w:rPr>
        <w:t>stratégie de communication…</w:t>
      </w:r>
    </w:p>
    <w:p w14:paraId="0AC70E89" w14:textId="3F08DE13" w:rsidR="006A719A" w:rsidRDefault="006A719A" w:rsidP="006A719A">
      <w:pPr>
        <w:pStyle w:val="Paragraphedeliste"/>
        <w:numPr>
          <w:ilvl w:val="0"/>
          <w:numId w:val="5"/>
        </w:numPr>
        <w:autoSpaceDE w:val="0"/>
        <w:autoSpaceDN w:val="0"/>
        <w:adjustRightInd w:val="0"/>
        <w:spacing w:after="0" w:line="240" w:lineRule="auto"/>
        <w:jc w:val="both"/>
        <w:rPr>
          <w:rFonts w:eastAsiaTheme="minorEastAsia"/>
        </w:rPr>
      </w:pPr>
      <w:r w:rsidRPr="00287B1F">
        <w:rPr>
          <w:rFonts w:eastAsiaTheme="minorEastAsia"/>
        </w:rPr>
        <w:t>Étude économique du projet à annexer si réalisée, à minima présenter la structure</w:t>
      </w:r>
      <w:r w:rsidR="00287B1F" w:rsidRPr="25D433A3">
        <w:rPr>
          <w:rFonts w:eastAsiaTheme="minorEastAsia"/>
        </w:rPr>
        <w:t xml:space="preserve"> </w:t>
      </w:r>
      <w:r w:rsidRPr="00287B1F">
        <w:rPr>
          <w:rFonts w:eastAsiaTheme="minorEastAsia"/>
        </w:rPr>
        <w:t>administrative de l’exploitation envisagée, les prévisions de production, de chiffre d'affaires,</w:t>
      </w:r>
      <w:r w:rsidR="00287B1F" w:rsidRPr="25D433A3">
        <w:rPr>
          <w:rFonts w:eastAsiaTheme="minorEastAsia"/>
        </w:rPr>
        <w:t xml:space="preserve"> </w:t>
      </w:r>
      <w:r w:rsidRPr="00287B1F">
        <w:rPr>
          <w:rFonts w:eastAsiaTheme="minorEastAsia"/>
        </w:rPr>
        <w:t>de charges, montants d'investissements prévus, amortissements…</w:t>
      </w:r>
    </w:p>
    <w:p w14:paraId="6CBB6A02" w14:textId="77777777" w:rsidR="00287B1F" w:rsidRPr="00287B1F" w:rsidRDefault="00287B1F" w:rsidP="00287B1F">
      <w:pPr>
        <w:autoSpaceDE w:val="0"/>
        <w:autoSpaceDN w:val="0"/>
        <w:adjustRightInd w:val="0"/>
        <w:spacing w:after="0" w:line="240" w:lineRule="auto"/>
        <w:ind w:left="360"/>
        <w:jc w:val="both"/>
        <w:rPr>
          <w:rFonts w:eastAsiaTheme="minorEastAsia"/>
        </w:rPr>
      </w:pPr>
    </w:p>
    <w:p w14:paraId="547709E4" w14:textId="36E259DF" w:rsidR="00F465C5" w:rsidRDefault="006A719A" w:rsidP="006A719A">
      <w:pPr>
        <w:jc w:val="both"/>
        <w:rPr>
          <w:rFonts w:eastAsiaTheme="minorEastAsia"/>
        </w:rPr>
      </w:pPr>
      <w:r w:rsidRPr="006A719A">
        <w:rPr>
          <w:rFonts w:eastAsiaTheme="minorEastAsia"/>
        </w:rPr>
        <w:t>Si possible, joindre budget prévisionnel, plan de financement, échéancier, éventuelle étude de marché.</w:t>
      </w:r>
    </w:p>
    <w:p w14:paraId="737CE631" w14:textId="4C984023" w:rsidR="00491325" w:rsidRDefault="00491325" w:rsidP="00FF5683">
      <w:pPr>
        <w:pStyle w:val="Paragraphedeliste"/>
        <w:numPr>
          <w:ilvl w:val="0"/>
          <w:numId w:val="6"/>
        </w:numPr>
        <w:rPr>
          <w:rFonts w:eastAsiaTheme="minorEastAsia"/>
        </w:rPr>
      </w:pPr>
      <w:r w:rsidRPr="25D433A3">
        <w:rPr>
          <w:rFonts w:eastAsiaTheme="minorEastAsia"/>
        </w:rPr>
        <w:t xml:space="preserve">Ancrage territorial </w:t>
      </w:r>
    </w:p>
    <w:p w14:paraId="75EEC951" w14:textId="055DB9BD" w:rsidR="001547A9" w:rsidRDefault="001547A9" w:rsidP="001547A9">
      <w:pPr>
        <w:pStyle w:val="Paragraphedeliste"/>
        <w:numPr>
          <w:ilvl w:val="0"/>
          <w:numId w:val="5"/>
        </w:numPr>
        <w:rPr>
          <w:rFonts w:eastAsiaTheme="minorEastAsia"/>
        </w:rPr>
      </w:pPr>
      <w:r w:rsidRPr="25D433A3">
        <w:rPr>
          <w:rFonts w:eastAsiaTheme="minorEastAsia"/>
        </w:rPr>
        <w:t>Quel est le lien envisagé avec les politiques de Projet Alimentaire Territoriale ou de stratégie Osons l’élevage ?</w:t>
      </w:r>
    </w:p>
    <w:p w14:paraId="77AB4313" w14:textId="77777777" w:rsidR="001547A9" w:rsidRPr="00491325" w:rsidRDefault="001547A9" w:rsidP="25D433A3">
      <w:pPr>
        <w:rPr>
          <w:rFonts w:eastAsiaTheme="minorEastAsia"/>
        </w:rPr>
      </w:pPr>
    </w:p>
    <w:p w14:paraId="3E282DD0" w14:textId="77777777" w:rsidR="009C2051" w:rsidRDefault="009C2051" w:rsidP="006A719A">
      <w:pPr>
        <w:jc w:val="both"/>
        <w:rPr>
          <w:rFonts w:eastAsiaTheme="minorEastAsia"/>
        </w:rPr>
      </w:pPr>
    </w:p>
    <w:p w14:paraId="0C06EDD1" w14:textId="77777777" w:rsidR="009C2051" w:rsidRDefault="009C2051" w:rsidP="006A719A">
      <w:pPr>
        <w:jc w:val="both"/>
        <w:rPr>
          <w:rFonts w:eastAsiaTheme="minorEastAsia"/>
        </w:rPr>
      </w:pPr>
    </w:p>
    <w:p w14:paraId="62101E38" w14:textId="77777777" w:rsidR="00F465C5" w:rsidRDefault="00F465C5" w:rsidP="00B34307">
      <w:pPr>
        <w:rPr>
          <w:rFonts w:eastAsiaTheme="minorEastAsia"/>
        </w:rPr>
      </w:pPr>
    </w:p>
    <w:sectPr w:rsidR="00F465C5">
      <w:headerReference w:type="default" r:id="rId21"/>
      <w:footerReference w:type="default" r:id="rId22"/>
      <w:pgSz w:w="11906" w:h="16838"/>
      <w:pgMar w:top="1440" w:right="1440" w:bottom="1440" w:left="1440"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F8417A9" w16cex:dateUtc="2023-11-16T15:49:00Z"/>
  <w16cex:commentExtensible w16cex:durableId="28FF301A" w16cex:dateUtc="2023-11-15T10:55:00Z">
    <w16cex:extLst>
      <w16:ext w16:uri="{CE6994B0-6A32-4C9F-8C6B-6E91EDA988CE}">
        <cr:reactions xmlns:cr="http://schemas.microsoft.com/office/comments/2020/reactions">
          <cr:reaction reactionType="1">
            <cr:reactionInfo dateUtc="2023-12-11T13:21:14.484Z">
              <cr:user userId="S::urn:spo:guest#sylvain.martin@loiretenergie.fr::" userProvider="AD" userName="sylvain.martin@loiretenergie.fr"/>
            </cr:reactionInfo>
          </cr:reaction>
        </cr:reactions>
      </w16:ext>
    </w16cex:extLst>
  </w16cex:commentExtensible>
  <w16cex:commentExtensible w16cex:durableId="28FF32E1" w16cex:dateUtc="2023-11-15T11:06:00Z">
    <w16cex:extLst>
      <w16:ext w16:uri="{CE6994B0-6A32-4C9F-8C6B-6E91EDA988CE}">
        <cr:reactions xmlns:cr="http://schemas.microsoft.com/office/comments/2020/reactions">
          <cr:reaction reactionType="1">
            <cr:reactionInfo dateUtc="2023-12-11T13:22:00.882Z">
              <cr:user userId="S::urn:spo:guest#sylvain.martin@loiretenergie.fr::" userProvider="AD" userName="sylvain.martin@loiretenergie.fr"/>
            </cr:reactionInfo>
          </cr:reaction>
        </cr:reactions>
      </w16:ext>
    </w16cex:extLst>
  </w16cex:commentExtensible>
  <w16cex:commentExtensible w16cex:durableId="181DBDC1" w16cex:dateUtc="2023-12-04T10:51:00Z">
    <w16cex:extLst>
      <w16:ext w16:uri="{CE6994B0-6A32-4C9F-8C6B-6E91EDA988CE}">
        <cr:reactions xmlns:cr="http://schemas.microsoft.com/office/comments/2020/reactions">
          <cr:reaction reactionType="1">
            <cr:reactionInfo dateUtc="2023-12-11T13:31:51.429Z">
              <cr:user userId="S::urn:spo:guest#sylvain.martin@loiretenergie.fr::" userProvider="AD" userName="sylvain.martin@loiretenergie.fr"/>
            </cr:reactionInfo>
          </cr:reaction>
        </cr:reactions>
      </w16:ext>
    </w16cex:extLst>
  </w16cex:commentExtensible>
  <w16cex:commentExtensible w16cex:durableId="7D2586B3" w16cex:dateUtc="2023-12-11T13:21:36.965Z"/>
  <w16cex:commentExtensible w16cex:durableId="1B2534C7" w16cex:dateUtc="2023-12-11T13:27:43.182Z"/>
  <w16cex:commentExtensible w16cex:durableId="0E8E6C46" w16cex:dateUtc="2023-12-11T13:32:18.755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C69130" w14:textId="77777777" w:rsidR="0086102D" w:rsidRDefault="0086102D" w:rsidP="00F55B5F">
      <w:pPr>
        <w:spacing w:after="0" w:line="240" w:lineRule="auto"/>
      </w:pPr>
      <w:r>
        <w:separator/>
      </w:r>
    </w:p>
  </w:endnote>
  <w:endnote w:type="continuationSeparator" w:id="0">
    <w:p w14:paraId="67754A4D" w14:textId="77777777" w:rsidR="0086102D" w:rsidRDefault="0086102D" w:rsidP="00F55B5F">
      <w:pPr>
        <w:spacing w:after="0" w:line="240" w:lineRule="auto"/>
      </w:pPr>
      <w:r>
        <w:continuationSeparator/>
      </w:r>
    </w:p>
  </w:endnote>
  <w:endnote w:type="continuationNotice" w:id="1">
    <w:p w14:paraId="1FDF6FC6" w14:textId="77777777" w:rsidR="0086102D" w:rsidRDefault="0086102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IDFont+F5">
    <w:altName w:val="Microsoft JhengHei"/>
    <w:panose1 w:val="00000000000000000000"/>
    <w:charset w:val="88"/>
    <w:family w:val="auto"/>
    <w:notTrueType/>
    <w:pitch w:val="default"/>
    <w:sig w:usb0="00000001" w:usb1="08080000" w:usb2="00000010"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15" w:type="dxa"/>
      <w:tblLayout w:type="fixed"/>
      <w:tblLook w:val="06A0" w:firstRow="1" w:lastRow="0" w:firstColumn="1" w:lastColumn="0" w:noHBand="1" w:noVBand="1"/>
    </w:tblPr>
    <w:tblGrid>
      <w:gridCol w:w="5250"/>
      <w:gridCol w:w="760"/>
      <w:gridCol w:w="3005"/>
    </w:tblGrid>
    <w:tr w:rsidR="14CC134E" w14:paraId="547B0A35" w14:textId="77777777" w:rsidTr="622F5797">
      <w:trPr>
        <w:trHeight w:val="300"/>
      </w:trPr>
      <w:tc>
        <w:tcPr>
          <w:tcW w:w="5250" w:type="dxa"/>
        </w:tcPr>
        <w:p w14:paraId="3E6CCE9C" w14:textId="504E31A7" w:rsidR="14CC134E" w:rsidRDefault="14CC134E" w:rsidP="14CC134E">
          <w:pPr>
            <w:spacing w:after="0" w:line="276" w:lineRule="auto"/>
          </w:pPr>
          <w:r w:rsidRPr="14CC134E">
            <w:rPr>
              <w:rFonts w:ascii="Arial" w:eastAsia="Arial" w:hAnsi="Arial" w:cs="Arial"/>
              <w:b/>
              <w:bCs/>
              <w:color w:val="2F5496" w:themeColor="accent1" w:themeShade="BF"/>
              <w:sz w:val="16"/>
              <w:szCs w:val="16"/>
            </w:rPr>
            <w:t>SAEML Loiret Energie</w:t>
          </w:r>
        </w:p>
        <w:p w14:paraId="75DB8FAF" w14:textId="76139CDA" w:rsidR="14CC134E" w:rsidRDefault="14CC134E" w:rsidP="14CC134E">
          <w:pPr>
            <w:spacing w:after="0" w:line="276" w:lineRule="auto"/>
          </w:pPr>
          <w:r w:rsidRPr="14CC134E">
            <w:rPr>
              <w:rFonts w:ascii="Arial" w:eastAsia="Arial" w:hAnsi="Arial" w:cs="Arial"/>
              <w:color w:val="2F5496" w:themeColor="accent1" w:themeShade="BF"/>
              <w:sz w:val="16"/>
              <w:szCs w:val="16"/>
            </w:rPr>
            <w:t xml:space="preserve">Siège social : 15 rue Eugène </w:t>
          </w:r>
          <w:proofErr w:type="spellStart"/>
          <w:r w:rsidRPr="14CC134E">
            <w:rPr>
              <w:rFonts w:ascii="Arial" w:eastAsia="Arial" w:hAnsi="Arial" w:cs="Arial"/>
              <w:color w:val="2F5496" w:themeColor="accent1" w:themeShade="BF"/>
              <w:sz w:val="16"/>
              <w:szCs w:val="16"/>
            </w:rPr>
            <w:t>Vignat</w:t>
          </w:r>
          <w:proofErr w:type="spellEnd"/>
          <w:r w:rsidRPr="14CC134E">
            <w:rPr>
              <w:rFonts w:ascii="Arial" w:eastAsia="Arial" w:hAnsi="Arial" w:cs="Arial"/>
              <w:color w:val="2F5496" w:themeColor="accent1" w:themeShade="BF"/>
              <w:sz w:val="16"/>
              <w:szCs w:val="16"/>
            </w:rPr>
            <w:t xml:space="preserve"> – 45000 Orléans</w:t>
          </w:r>
        </w:p>
        <w:p w14:paraId="60C2E736" w14:textId="53252BB1" w:rsidR="14CC134E" w:rsidRDefault="14CC134E" w:rsidP="14CC134E">
          <w:pPr>
            <w:spacing w:after="0" w:line="276" w:lineRule="auto"/>
          </w:pPr>
          <w:r w:rsidRPr="14CC134E">
            <w:rPr>
              <w:rFonts w:ascii="Arial" w:eastAsia="Arial" w:hAnsi="Arial" w:cs="Arial"/>
              <w:color w:val="2F5496" w:themeColor="accent1" w:themeShade="BF"/>
              <w:sz w:val="16"/>
              <w:szCs w:val="16"/>
            </w:rPr>
            <w:t>Capital : 9 000 000 €</w:t>
          </w:r>
        </w:p>
        <w:p w14:paraId="4C15907A" w14:textId="03B9C50F" w:rsidR="14CC134E" w:rsidRDefault="14CC134E" w:rsidP="14CC134E">
          <w:pPr>
            <w:spacing w:after="0" w:line="276" w:lineRule="auto"/>
          </w:pPr>
          <w:r w:rsidRPr="14CC134E">
            <w:rPr>
              <w:rFonts w:ascii="Arial" w:eastAsia="Arial" w:hAnsi="Arial" w:cs="Arial"/>
              <w:color w:val="2F5496" w:themeColor="accent1" w:themeShade="BF"/>
              <w:sz w:val="16"/>
              <w:szCs w:val="16"/>
            </w:rPr>
            <w:t>Immatriculée au RCS d’Orléans n° 922 913 298</w:t>
          </w:r>
        </w:p>
        <w:p w14:paraId="6174DCEA" w14:textId="0FE3957F" w:rsidR="14CC134E" w:rsidRDefault="14CC134E" w:rsidP="14CC134E">
          <w:pPr>
            <w:spacing w:after="0" w:line="276" w:lineRule="auto"/>
          </w:pPr>
          <w:r w:rsidRPr="14CC134E">
            <w:rPr>
              <w:rFonts w:ascii="Arial" w:eastAsia="Arial" w:hAnsi="Arial" w:cs="Arial"/>
              <w:color w:val="2F5496" w:themeColor="accent1" w:themeShade="BF"/>
              <w:sz w:val="16"/>
              <w:szCs w:val="16"/>
            </w:rPr>
            <w:t>Identifiant SIRET du siège : 922 913 298 00019</w:t>
          </w:r>
        </w:p>
        <w:p w14:paraId="72090C7B" w14:textId="34D182A3" w:rsidR="14CC134E" w:rsidRDefault="14CC134E" w:rsidP="14CC134E">
          <w:pPr>
            <w:spacing w:after="0" w:line="276" w:lineRule="auto"/>
          </w:pPr>
          <w:r w:rsidRPr="14CC134E">
            <w:rPr>
              <w:rFonts w:ascii="Arial" w:eastAsia="Arial" w:hAnsi="Arial" w:cs="Arial"/>
              <w:color w:val="2F5496" w:themeColor="accent1" w:themeShade="BF"/>
              <w:sz w:val="16"/>
              <w:szCs w:val="16"/>
            </w:rPr>
            <w:t>APE 71.12B</w:t>
          </w:r>
        </w:p>
        <w:p w14:paraId="03EA72F1" w14:textId="75C9E963" w:rsidR="14CC134E" w:rsidRDefault="14CC134E" w:rsidP="14CC134E">
          <w:pPr>
            <w:spacing w:after="0" w:line="276" w:lineRule="auto"/>
          </w:pPr>
          <w:r w:rsidRPr="14CC134E">
            <w:rPr>
              <w:rFonts w:ascii="Arial" w:eastAsia="Arial" w:hAnsi="Arial" w:cs="Arial"/>
              <w:color w:val="2F5496" w:themeColor="accent1" w:themeShade="BF"/>
              <w:sz w:val="16"/>
              <w:szCs w:val="16"/>
            </w:rPr>
            <w:t xml:space="preserve">Tél 02 38 25 44 44 – </w:t>
          </w:r>
          <w:hyperlink r:id="rId1">
            <w:r w:rsidRPr="14CC134E">
              <w:rPr>
                <w:rStyle w:val="Lienhypertexte"/>
                <w:rFonts w:ascii="Arial" w:eastAsia="Arial" w:hAnsi="Arial" w:cs="Arial"/>
                <w:sz w:val="16"/>
                <w:szCs w:val="16"/>
              </w:rPr>
              <w:t>contact@loiretenergie.fr</w:t>
            </w:r>
          </w:hyperlink>
        </w:p>
        <w:p w14:paraId="52C6567A" w14:textId="3ABC68D2" w:rsidR="14CC134E" w:rsidRDefault="14CC134E" w:rsidP="14CC134E">
          <w:pPr>
            <w:pStyle w:val="En-tte"/>
            <w:ind w:left="-115"/>
          </w:pPr>
        </w:p>
      </w:tc>
      <w:tc>
        <w:tcPr>
          <w:tcW w:w="760" w:type="dxa"/>
        </w:tcPr>
        <w:p w14:paraId="73AF7725" w14:textId="5D5FA445" w:rsidR="14CC134E" w:rsidRDefault="14CC134E" w:rsidP="14CC134E">
          <w:pPr>
            <w:pStyle w:val="En-tte"/>
            <w:jc w:val="center"/>
          </w:pPr>
        </w:p>
      </w:tc>
      <w:tc>
        <w:tcPr>
          <w:tcW w:w="3005" w:type="dxa"/>
        </w:tcPr>
        <w:p w14:paraId="0C6247B5" w14:textId="1DC62F34" w:rsidR="14CC134E" w:rsidRDefault="14CC134E" w:rsidP="14CC134E">
          <w:pPr>
            <w:pStyle w:val="En-tte"/>
            <w:ind w:right="-115"/>
            <w:jc w:val="right"/>
          </w:pPr>
        </w:p>
      </w:tc>
    </w:tr>
  </w:tbl>
  <w:p w14:paraId="0EE3DB45" w14:textId="7BA63D88" w:rsidR="00F55B5F" w:rsidRDefault="00F55B5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07904" w14:textId="77777777" w:rsidR="0086102D" w:rsidRDefault="0086102D" w:rsidP="00F55B5F">
      <w:pPr>
        <w:spacing w:after="0" w:line="240" w:lineRule="auto"/>
      </w:pPr>
      <w:r>
        <w:separator/>
      </w:r>
    </w:p>
  </w:footnote>
  <w:footnote w:type="continuationSeparator" w:id="0">
    <w:p w14:paraId="6E00194F" w14:textId="77777777" w:rsidR="0086102D" w:rsidRDefault="0086102D" w:rsidP="00F55B5F">
      <w:pPr>
        <w:spacing w:after="0" w:line="240" w:lineRule="auto"/>
      </w:pPr>
      <w:r>
        <w:continuationSeparator/>
      </w:r>
    </w:p>
  </w:footnote>
  <w:footnote w:type="continuationNotice" w:id="1">
    <w:p w14:paraId="390C3668" w14:textId="77777777" w:rsidR="0086102D" w:rsidRDefault="0086102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005"/>
      <w:gridCol w:w="3005"/>
      <w:gridCol w:w="3005"/>
    </w:tblGrid>
    <w:tr w:rsidR="14CC134E" w14:paraId="0746B912" w14:textId="77777777" w:rsidTr="14CC134E">
      <w:trPr>
        <w:trHeight w:val="300"/>
      </w:trPr>
      <w:tc>
        <w:tcPr>
          <w:tcW w:w="3005" w:type="dxa"/>
        </w:tcPr>
        <w:p w14:paraId="2C43B883" w14:textId="622BF292" w:rsidR="14CC134E" w:rsidRDefault="14CC134E" w:rsidP="14CC134E">
          <w:pPr>
            <w:pStyle w:val="En-tte"/>
            <w:ind w:left="-115"/>
          </w:pPr>
        </w:p>
      </w:tc>
      <w:tc>
        <w:tcPr>
          <w:tcW w:w="3005" w:type="dxa"/>
        </w:tcPr>
        <w:p w14:paraId="4F8F846E" w14:textId="37E18FC6" w:rsidR="14CC134E" w:rsidRDefault="14CC134E" w:rsidP="14CC134E">
          <w:pPr>
            <w:pStyle w:val="En-tte"/>
            <w:jc w:val="center"/>
          </w:pPr>
        </w:p>
      </w:tc>
      <w:tc>
        <w:tcPr>
          <w:tcW w:w="3005" w:type="dxa"/>
        </w:tcPr>
        <w:p w14:paraId="2251AD7D" w14:textId="6A55CBC7" w:rsidR="14CC134E" w:rsidRDefault="14CC134E" w:rsidP="14CC134E">
          <w:pPr>
            <w:pStyle w:val="En-tte"/>
            <w:ind w:right="-115"/>
            <w:jc w:val="right"/>
          </w:pPr>
        </w:p>
      </w:tc>
    </w:tr>
  </w:tbl>
  <w:p w14:paraId="641C897B" w14:textId="756C7D45" w:rsidR="00F55B5F" w:rsidRDefault="00F55B5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B2257"/>
    <w:multiLevelType w:val="hybridMultilevel"/>
    <w:tmpl w:val="85720C0C"/>
    <w:lvl w:ilvl="0" w:tplc="EDD466D6">
      <w:numFmt w:val="bullet"/>
      <w:lvlText w:val=""/>
      <w:lvlJc w:val="left"/>
      <w:pPr>
        <w:ind w:left="720" w:hanging="360"/>
      </w:pPr>
      <w:rPr>
        <w:rFonts w:ascii="CIDFont+F5" w:eastAsia="CIDFont+F5" w:hAnsiTheme="minorHAnsi" w:cs="CIDFont+F5"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A85A44"/>
    <w:multiLevelType w:val="hybridMultilevel"/>
    <w:tmpl w:val="FA10E0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126BEC"/>
    <w:multiLevelType w:val="hybridMultilevel"/>
    <w:tmpl w:val="BC08241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35D1B31"/>
    <w:multiLevelType w:val="hybridMultilevel"/>
    <w:tmpl w:val="BA26C894"/>
    <w:lvl w:ilvl="0" w:tplc="EDD466D6">
      <w:numFmt w:val="bullet"/>
      <w:lvlText w:val=""/>
      <w:lvlJc w:val="left"/>
      <w:pPr>
        <w:ind w:left="720" w:hanging="360"/>
      </w:pPr>
      <w:rPr>
        <w:rFonts w:ascii="CIDFont+F5" w:eastAsia="CIDFont+F5" w:hAnsiTheme="minorHAnsi" w:cs="CIDFont+F5" w:hint="eastAsi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8283276"/>
    <w:multiLevelType w:val="hybridMultilevel"/>
    <w:tmpl w:val="0A0CAAD6"/>
    <w:lvl w:ilvl="0" w:tplc="C48CD954">
      <w:start w:val="4"/>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CE5548D"/>
    <w:multiLevelType w:val="hybridMultilevel"/>
    <w:tmpl w:val="0764E336"/>
    <w:lvl w:ilvl="0" w:tplc="6AE425A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E5C1ECB"/>
    <w:multiLevelType w:val="hybridMultilevel"/>
    <w:tmpl w:val="BC08241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3F1EAF9E"/>
    <w:multiLevelType w:val="hybridMultilevel"/>
    <w:tmpl w:val="FFFFFFFF"/>
    <w:lvl w:ilvl="0" w:tplc="15CA2F5E">
      <w:start w:val="1"/>
      <w:numFmt w:val="bullet"/>
      <w:lvlText w:val=""/>
      <w:lvlJc w:val="left"/>
      <w:pPr>
        <w:ind w:left="720" w:hanging="360"/>
      </w:pPr>
      <w:rPr>
        <w:rFonts w:ascii="Symbol" w:hAnsi="Symbol" w:hint="default"/>
      </w:rPr>
    </w:lvl>
    <w:lvl w:ilvl="1" w:tplc="71B22DAE">
      <w:start w:val="1"/>
      <w:numFmt w:val="bullet"/>
      <w:lvlText w:val="o"/>
      <w:lvlJc w:val="left"/>
      <w:pPr>
        <w:ind w:left="1440" w:hanging="360"/>
      </w:pPr>
      <w:rPr>
        <w:rFonts w:ascii="Courier New" w:hAnsi="Courier New" w:hint="default"/>
      </w:rPr>
    </w:lvl>
    <w:lvl w:ilvl="2" w:tplc="B83A3F40">
      <w:start w:val="1"/>
      <w:numFmt w:val="bullet"/>
      <w:lvlText w:val=""/>
      <w:lvlJc w:val="left"/>
      <w:pPr>
        <w:ind w:left="2160" w:hanging="360"/>
      </w:pPr>
      <w:rPr>
        <w:rFonts w:ascii="Wingdings" w:hAnsi="Wingdings" w:hint="default"/>
      </w:rPr>
    </w:lvl>
    <w:lvl w:ilvl="3" w:tplc="0BA05CAC">
      <w:start w:val="1"/>
      <w:numFmt w:val="bullet"/>
      <w:lvlText w:val=""/>
      <w:lvlJc w:val="left"/>
      <w:pPr>
        <w:ind w:left="2880" w:hanging="360"/>
      </w:pPr>
      <w:rPr>
        <w:rFonts w:ascii="Symbol" w:hAnsi="Symbol" w:hint="default"/>
      </w:rPr>
    </w:lvl>
    <w:lvl w:ilvl="4" w:tplc="8836DEE2">
      <w:start w:val="1"/>
      <w:numFmt w:val="bullet"/>
      <w:lvlText w:val="o"/>
      <w:lvlJc w:val="left"/>
      <w:pPr>
        <w:ind w:left="3600" w:hanging="360"/>
      </w:pPr>
      <w:rPr>
        <w:rFonts w:ascii="Courier New" w:hAnsi="Courier New" w:hint="default"/>
      </w:rPr>
    </w:lvl>
    <w:lvl w:ilvl="5" w:tplc="18C6D0F6">
      <w:start w:val="1"/>
      <w:numFmt w:val="bullet"/>
      <w:lvlText w:val=""/>
      <w:lvlJc w:val="left"/>
      <w:pPr>
        <w:ind w:left="4320" w:hanging="360"/>
      </w:pPr>
      <w:rPr>
        <w:rFonts w:ascii="Wingdings" w:hAnsi="Wingdings" w:hint="default"/>
      </w:rPr>
    </w:lvl>
    <w:lvl w:ilvl="6" w:tplc="09741E1C">
      <w:start w:val="1"/>
      <w:numFmt w:val="bullet"/>
      <w:lvlText w:val=""/>
      <w:lvlJc w:val="left"/>
      <w:pPr>
        <w:ind w:left="5040" w:hanging="360"/>
      </w:pPr>
      <w:rPr>
        <w:rFonts w:ascii="Symbol" w:hAnsi="Symbol" w:hint="default"/>
      </w:rPr>
    </w:lvl>
    <w:lvl w:ilvl="7" w:tplc="7F0A3E82">
      <w:start w:val="1"/>
      <w:numFmt w:val="bullet"/>
      <w:lvlText w:val="o"/>
      <w:lvlJc w:val="left"/>
      <w:pPr>
        <w:ind w:left="5760" w:hanging="360"/>
      </w:pPr>
      <w:rPr>
        <w:rFonts w:ascii="Courier New" w:hAnsi="Courier New" w:hint="default"/>
      </w:rPr>
    </w:lvl>
    <w:lvl w:ilvl="8" w:tplc="86C6CC38">
      <w:start w:val="1"/>
      <w:numFmt w:val="bullet"/>
      <w:lvlText w:val=""/>
      <w:lvlJc w:val="left"/>
      <w:pPr>
        <w:ind w:left="6480" w:hanging="360"/>
      </w:pPr>
      <w:rPr>
        <w:rFonts w:ascii="Wingdings" w:hAnsi="Wingdings" w:hint="default"/>
      </w:rPr>
    </w:lvl>
  </w:abstractNum>
  <w:abstractNum w:abstractNumId="8" w15:restartNumberingAfterBreak="0">
    <w:nsid w:val="3FFE38D4"/>
    <w:multiLevelType w:val="hybridMultilevel"/>
    <w:tmpl w:val="1256C9D8"/>
    <w:lvl w:ilvl="0" w:tplc="C48CD954">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BB38A37"/>
    <w:multiLevelType w:val="hybridMultilevel"/>
    <w:tmpl w:val="FFFFFFFF"/>
    <w:lvl w:ilvl="0" w:tplc="B1C2CBDA">
      <w:start w:val="1"/>
      <w:numFmt w:val="decimal"/>
      <w:lvlText w:val="%1)"/>
      <w:lvlJc w:val="left"/>
      <w:pPr>
        <w:ind w:left="720" w:hanging="360"/>
      </w:pPr>
    </w:lvl>
    <w:lvl w:ilvl="1" w:tplc="0154682E">
      <w:start w:val="1"/>
      <w:numFmt w:val="lowerLetter"/>
      <w:lvlText w:val="%2."/>
      <w:lvlJc w:val="left"/>
      <w:pPr>
        <w:ind w:left="1440" w:hanging="360"/>
      </w:pPr>
    </w:lvl>
    <w:lvl w:ilvl="2" w:tplc="49E2F152">
      <w:start w:val="1"/>
      <w:numFmt w:val="lowerRoman"/>
      <w:lvlText w:val="%3."/>
      <w:lvlJc w:val="right"/>
      <w:pPr>
        <w:ind w:left="2160" w:hanging="180"/>
      </w:pPr>
    </w:lvl>
    <w:lvl w:ilvl="3" w:tplc="75EECFBC">
      <w:start w:val="1"/>
      <w:numFmt w:val="decimal"/>
      <w:lvlText w:val="%4."/>
      <w:lvlJc w:val="left"/>
      <w:pPr>
        <w:ind w:left="2880" w:hanging="360"/>
      </w:pPr>
    </w:lvl>
    <w:lvl w:ilvl="4" w:tplc="17128D46">
      <w:start w:val="1"/>
      <w:numFmt w:val="lowerLetter"/>
      <w:lvlText w:val="%5."/>
      <w:lvlJc w:val="left"/>
      <w:pPr>
        <w:ind w:left="3600" w:hanging="360"/>
      </w:pPr>
    </w:lvl>
    <w:lvl w:ilvl="5" w:tplc="26EC9EB4">
      <w:start w:val="1"/>
      <w:numFmt w:val="lowerRoman"/>
      <w:lvlText w:val="%6."/>
      <w:lvlJc w:val="right"/>
      <w:pPr>
        <w:ind w:left="4320" w:hanging="180"/>
      </w:pPr>
    </w:lvl>
    <w:lvl w:ilvl="6" w:tplc="D14AC328">
      <w:start w:val="1"/>
      <w:numFmt w:val="decimal"/>
      <w:lvlText w:val="%7."/>
      <w:lvlJc w:val="left"/>
      <w:pPr>
        <w:ind w:left="5040" w:hanging="360"/>
      </w:pPr>
    </w:lvl>
    <w:lvl w:ilvl="7" w:tplc="629ED434">
      <w:start w:val="1"/>
      <w:numFmt w:val="lowerLetter"/>
      <w:lvlText w:val="%8."/>
      <w:lvlJc w:val="left"/>
      <w:pPr>
        <w:ind w:left="5760" w:hanging="360"/>
      </w:pPr>
    </w:lvl>
    <w:lvl w:ilvl="8" w:tplc="7C52DEEC">
      <w:start w:val="1"/>
      <w:numFmt w:val="lowerRoman"/>
      <w:lvlText w:val="%9."/>
      <w:lvlJc w:val="right"/>
      <w:pPr>
        <w:ind w:left="6480" w:hanging="180"/>
      </w:pPr>
    </w:lvl>
  </w:abstractNum>
  <w:abstractNum w:abstractNumId="10" w15:restartNumberingAfterBreak="0">
    <w:nsid w:val="66966194"/>
    <w:multiLevelType w:val="hybridMultilevel"/>
    <w:tmpl w:val="0764E336"/>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1"/>
  </w:num>
  <w:num w:numId="3">
    <w:abstractNumId w:val="10"/>
  </w:num>
  <w:num w:numId="4">
    <w:abstractNumId w:val="6"/>
  </w:num>
  <w:num w:numId="5">
    <w:abstractNumId w:val="8"/>
  </w:num>
  <w:num w:numId="6">
    <w:abstractNumId w:val="2"/>
  </w:num>
  <w:num w:numId="7">
    <w:abstractNumId w:val="4"/>
  </w:num>
  <w:num w:numId="8">
    <w:abstractNumId w:val="0"/>
  </w:num>
  <w:num w:numId="9">
    <w:abstractNumId w:val="3"/>
  </w:num>
  <w:num w:numId="10">
    <w:abstractNumId w:val="9"/>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88B"/>
    <w:rsid w:val="000032C3"/>
    <w:rsid w:val="00004476"/>
    <w:rsid w:val="00005152"/>
    <w:rsid w:val="00022F54"/>
    <w:rsid w:val="000778B5"/>
    <w:rsid w:val="000B6995"/>
    <w:rsid w:val="000C7784"/>
    <w:rsid w:val="000E2059"/>
    <w:rsid w:val="000F7897"/>
    <w:rsid w:val="0010F423"/>
    <w:rsid w:val="00131B2E"/>
    <w:rsid w:val="001547A9"/>
    <w:rsid w:val="00174D3D"/>
    <w:rsid w:val="0019659C"/>
    <w:rsid w:val="001A79A4"/>
    <w:rsid w:val="001B43CD"/>
    <w:rsid w:val="001D0CD4"/>
    <w:rsid w:val="00201703"/>
    <w:rsid w:val="002050F3"/>
    <w:rsid w:val="002128D1"/>
    <w:rsid w:val="002367D0"/>
    <w:rsid w:val="00255784"/>
    <w:rsid w:val="00255A21"/>
    <w:rsid w:val="00264F1A"/>
    <w:rsid w:val="002871EF"/>
    <w:rsid w:val="00287B1F"/>
    <w:rsid w:val="002F4FE0"/>
    <w:rsid w:val="00322E9D"/>
    <w:rsid w:val="003868ED"/>
    <w:rsid w:val="003B6702"/>
    <w:rsid w:val="003C6FC4"/>
    <w:rsid w:val="003D0B33"/>
    <w:rsid w:val="003D22B7"/>
    <w:rsid w:val="003D4E56"/>
    <w:rsid w:val="003D5A77"/>
    <w:rsid w:val="003D6E1D"/>
    <w:rsid w:val="003E57C0"/>
    <w:rsid w:val="003F1524"/>
    <w:rsid w:val="00400897"/>
    <w:rsid w:val="004028B7"/>
    <w:rsid w:val="004154FB"/>
    <w:rsid w:val="00425E4A"/>
    <w:rsid w:val="00440388"/>
    <w:rsid w:val="0045387A"/>
    <w:rsid w:val="00456BF7"/>
    <w:rsid w:val="004661C1"/>
    <w:rsid w:val="00491325"/>
    <w:rsid w:val="004C0186"/>
    <w:rsid w:val="004C3391"/>
    <w:rsid w:val="004C79A1"/>
    <w:rsid w:val="004E3E77"/>
    <w:rsid w:val="004F3BFA"/>
    <w:rsid w:val="0052639B"/>
    <w:rsid w:val="00541355"/>
    <w:rsid w:val="00545424"/>
    <w:rsid w:val="00557D21"/>
    <w:rsid w:val="00576925"/>
    <w:rsid w:val="005971B7"/>
    <w:rsid w:val="005B3CD1"/>
    <w:rsid w:val="005E6EE2"/>
    <w:rsid w:val="005F4C1E"/>
    <w:rsid w:val="0060502A"/>
    <w:rsid w:val="006479D7"/>
    <w:rsid w:val="006A719A"/>
    <w:rsid w:val="006B2FBE"/>
    <w:rsid w:val="006F537F"/>
    <w:rsid w:val="007450A4"/>
    <w:rsid w:val="00766B43"/>
    <w:rsid w:val="0079050F"/>
    <w:rsid w:val="007B0108"/>
    <w:rsid w:val="007F0CE5"/>
    <w:rsid w:val="00814F37"/>
    <w:rsid w:val="00836706"/>
    <w:rsid w:val="00840348"/>
    <w:rsid w:val="008440F1"/>
    <w:rsid w:val="00847D82"/>
    <w:rsid w:val="008557FD"/>
    <w:rsid w:val="0086102D"/>
    <w:rsid w:val="008A4C61"/>
    <w:rsid w:val="008A7E30"/>
    <w:rsid w:val="008D2A29"/>
    <w:rsid w:val="008E2B0D"/>
    <w:rsid w:val="008E48C4"/>
    <w:rsid w:val="008F705F"/>
    <w:rsid w:val="00945225"/>
    <w:rsid w:val="00946D76"/>
    <w:rsid w:val="009606FC"/>
    <w:rsid w:val="0098798B"/>
    <w:rsid w:val="009A088B"/>
    <w:rsid w:val="009B2AC3"/>
    <w:rsid w:val="009C2051"/>
    <w:rsid w:val="009F46D5"/>
    <w:rsid w:val="00A66F14"/>
    <w:rsid w:val="00A96ACF"/>
    <w:rsid w:val="00AD19A2"/>
    <w:rsid w:val="00AD5AC3"/>
    <w:rsid w:val="00AD6F2B"/>
    <w:rsid w:val="00B34307"/>
    <w:rsid w:val="00B4526C"/>
    <w:rsid w:val="00B536E6"/>
    <w:rsid w:val="00B85BD2"/>
    <w:rsid w:val="00B94256"/>
    <w:rsid w:val="00BE4D0B"/>
    <w:rsid w:val="00BE5A83"/>
    <w:rsid w:val="00BF6B57"/>
    <w:rsid w:val="00C20304"/>
    <w:rsid w:val="00C44EB2"/>
    <w:rsid w:val="00C60B90"/>
    <w:rsid w:val="00C63F6B"/>
    <w:rsid w:val="00C91EE3"/>
    <w:rsid w:val="00C9280A"/>
    <w:rsid w:val="00C94B2B"/>
    <w:rsid w:val="00CA0BCD"/>
    <w:rsid w:val="00CA6A44"/>
    <w:rsid w:val="00CD3523"/>
    <w:rsid w:val="00CE225C"/>
    <w:rsid w:val="00D17136"/>
    <w:rsid w:val="00D171A7"/>
    <w:rsid w:val="00D26A5F"/>
    <w:rsid w:val="00DB0840"/>
    <w:rsid w:val="00DF1EAA"/>
    <w:rsid w:val="00E60390"/>
    <w:rsid w:val="00E653B9"/>
    <w:rsid w:val="00E6E4B3"/>
    <w:rsid w:val="00E9685F"/>
    <w:rsid w:val="00EA5F9E"/>
    <w:rsid w:val="00ED7517"/>
    <w:rsid w:val="00EE623B"/>
    <w:rsid w:val="00EE6B01"/>
    <w:rsid w:val="00EF5582"/>
    <w:rsid w:val="00EF617F"/>
    <w:rsid w:val="00F10972"/>
    <w:rsid w:val="00F12592"/>
    <w:rsid w:val="00F133D5"/>
    <w:rsid w:val="00F340E0"/>
    <w:rsid w:val="00F4421E"/>
    <w:rsid w:val="00F4481F"/>
    <w:rsid w:val="00F465C5"/>
    <w:rsid w:val="00F55B5F"/>
    <w:rsid w:val="00F6240E"/>
    <w:rsid w:val="00F932E2"/>
    <w:rsid w:val="00FA328C"/>
    <w:rsid w:val="00FC5D55"/>
    <w:rsid w:val="00FF5683"/>
    <w:rsid w:val="01A998C4"/>
    <w:rsid w:val="01B32479"/>
    <w:rsid w:val="02BE75C0"/>
    <w:rsid w:val="032B0CCD"/>
    <w:rsid w:val="036F6C44"/>
    <w:rsid w:val="03EB14C9"/>
    <w:rsid w:val="0448D867"/>
    <w:rsid w:val="05275EB5"/>
    <w:rsid w:val="059B4761"/>
    <w:rsid w:val="08047276"/>
    <w:rsid w:val="081C0608"/>
    <w:rsid w:val="082272BA"/>
    <w:rsid w:val="090C105B"/>
    <w:rsid w:val="0944FF06"/>
    <w:rsid w:val="0A39F70C"/>
    <w:rsid w:val="0BC771B4"/>
    <w:rsid w:val="0D7AA4B0"/>
    <w:rsid w:val="0D925F99"/>
    <w:rsid w:val="0D9C28D7"/>
    <w:rsid w:val="0E01105E"/>
    <w:rsid w:val="0E3EA79A"/>
    <w:rsid w:val="0EADADF5"/>
    <w:rsid w:val="0EBA444D"/>
    <w:rsid w:val="0EBC4723"/>
    <w:rsid w:val="0EC584A8"/>
    <w:rsid w:val="0F81DDA4"/>
    <w:rsid w:val="12D9C149"/>
    <w:rsid w:val="12DFF7D9"/>
    <w:rsid w:val="136289D3"/>
    <w:rsid w:val="1421C580"/>
    <w:rsid w:val="1470D915"/>
    <w:rsid w:val="14CC134E"/>
    <w:rsid w:val="1770F407"/>
    <w:rsid w:val="183A1758"/>
    <w:rsid w:val="1894914D"/>
    <w:rsid w:val="199DA1BF"/>
    <w:rsid w:val="1B24BC96"/>
    <w:rsid w:val="1C6D3C18"/>
    <w:rsid w:val="1C81EF8C"/>
    <w:rsid w:val="1CF4601E"/>
    <w:rsid w:val="1E8E88C1"/>
    <w:rsid w:val="1E930988"/>
    <w:rsid w:val="1ED0CCBE"/>
    <w:rsid w:val="1EE02830"/>
    <w:rsid w:val="212DAFB8"/>
    <w:rsid w:val="226931CB"/>
    <w:rsid w:val="22C0B653"/>
    <w:rsid w:val="24297BAB"/>
    <w:rsid w:val="250D073F"/>
    <w:rsid w:val="25CD05C6"/>
    <w:rsid w:val="25D433A3"/>
    <w:rsid w:val="26BA8197"/>
    <w:rsid w:val="26E656CC"/>
    <w:rsid w:val="270D1A7D"/>
    <w:rsid w:val="275CC86B"/>
    <w:rsid w:val="28BBCFC7"/>
    <w:rsid w:val="293CB636"/>
    <w:rsid w:val="29B68F09"/>
    <w:rsid w:val="29C1BF3B"/>
    <w:rsid w:val="2A33E9ED"/>
    <w:rsid w:val="2A7FB25A"/>
    <w:rsid w:val="2BB38795"/>
    <w:rsid w:val="2C1B82BB"/>
    <w:rsid w:val="2C49DDCA"/>
    <w:rsid w:val="2C518424"/>
    <w:rsid w:val="2C8F3F5D"/>
    <w:rsid w:val="2D0A83E8"/>
    <w:rsid w:val="2D4E4BE7"/>
    <w:rsid w:val="2D8ED80B"/>
    <w:rsid w:val="2DC35ECF"/>
    <w:rsid w:val="2E6017E3"/>
    <w:rsid w:val="2EB96626"/>
    <w:rsid w:val="2FC1C43B"/>
    <w:rsid w:val="30533E49"/>
    <w:rsid w:val="3212BFC0"/>
    <w:rsid w:val="326FAE55"/>
    <w:rsid w:val="33774DA4"/>
    <w:rsid w:val="339E1F20"/>
    <w:rsid w:val="348C597B"/>
    <w:rsid w:val="3508251A"/>
    <w:rsid w:val="35F363BD"/>
    <w:rsid w:val="36B651F5"/>
    <w:rsid w:val="37E20411"/>
    <w:rsid w:val="37F5AD81"/>
    <w:rsid w:val="387433B0"/>
    <w:rsid w:val="389CFF6A"/>
    <w:rsid w:val="3A7B3B43"/>
    <w:rsid w:val="3A966266"/>
    <w:rsid w:val="3AEA895C"/>
    <w:rsid w:val="3B557D7A"/>
    <w:rsid w:val="3CA3C51B"/>
    <w:rsid w:val="3CDDB297"/>
    <w:rsid w:val="3DE69839"/>
    <w:rsid w:val="3E3F7C44"/>
    <w:rsid w:val="40F1EDFE"/>
    <w:rsid w:val="41D21885"/>
    <w:rsid w:val="4210EF86"/>
    <w:rsid w:val="421CDA39"/>
    <w:rsid w:val="42E196C4"/>
    <w:rsid w:val="42E66598"/>
    <w:rsid w:val="437B6517"/>
    <w:rsid w:val="4455821A"/>
    <w:rsid w:val="446A83CC"/>
    <w:rsid w:val="4504774B"/>
    <w:rsid w:val="46023054"/>
    <w:rsid w:val="46803624"/>
    <w:rsid w:val="46E8B051"/>
    <w:rsid w:val="4737F0D8"/>
    <w:rsid w:val="4CD8C671"/>
    <w:rsid w:val="4CE09B4B"/>
    <w:rsid w:val="4D6C2BC9"/>
    <w:rsid w:val="4DBDA813"/>
    <w:rsid w:val="4F90568A"/>
    <w:rsid w:val="4FB523F9"/>
    <w:rsid w:val="4FE50401"/>
    <w:rsid w:val="5072CE43"/>
    <w:rsid w:val="50F38E21"/>
    <w:rsid w:val="522A015F"/>
    <w:rsid w:val="52D40A0B"/>
    <w:rsid w:val="52E97B73"/>
    <w:rsid w:val="5598D7C5"/>
    <w:rsid w:val="55C7EDB2"/>
    <w:rsid w:val="577F7F1D"/>
    <w:rsid w:val="58709CB8"/>
    <w:rsid w:val="58BD24EA"/>
    <w:rsid w:val="58EDFB66"/>
    <w:rsid w:val="590926AA"/>
    <w:rsid w:val="5937E642"/>
    <w:rsid w:val="59F979F6"/>
    <w:rsid w:val="5B19AF7B"/>
    <w:rsid w:val="5CAAD09E"/>
    <w:rsid w:val="5CD6FD42"/>
    <w:rsid w:val="5D43CF97"/>
    <w:rsid w:val="5E495352"/>
    <w:rsid w:val="5E6076F9"/>
    <w:rsid w:val="5E71F5BA"/>
    <w:rsid w:val="5EF47920"/>
    <w:rsid w:val="60BE7944"/>
    <w:rsid w:val="61292258"/>
    <w:rsid w:val="622F5797"/>
    <w:rsid w:val="62EE7A04"/>
    <w:rsid w:val="6333E81C"/>
    <w:rsid w:val="63340C5A"/>
    <w:rsid w:val="63A1A794"/>
    <w:rsid w:val="64150409"/>
    <w:rsid w:val="64760884"/>
    <w:rsid w:val="64AFF20F"/>
    <w:rsid w:val="64C95888"/>
    <w:rsid w:val="675C13F5"/>
    <w:rsid w:val="697E8801"/>
    <w:rsid w:val="69901FBA"/>
    <w:rsid w:val="69964707"/>
    <w:rsid w:val="6A27F730"/>
    <w:rsid w:val="6AAEFA56"/>
    <w:rsid w:val="6B5F38CF"/>
    <w:rsid w:val="6BC3C791"/>
    <w:rsid w:val="6BE7774C"/>
    <w:rsid w:val="6C01998B"/>
    <w:rsid w:val="6C33EBB1"/>
    <w:rsid w:val="6CDCF571"/>
    <w:rsid w:val="6CF85375"/>
    <w:rsid w:val="6DC16382"/>
    <w:rsid w:val="6E6BD20E"/>
    <w:rsid w:val="6F049661"/>
    <w:rsid w:val="6F20B19B"/>
    <w:rsid w:val="6FCCE76E"/>
    <w:rsid w:val="6FCE5E74"/>
    <w:rsid w:val="6FD05A88"/>
    <w:rsid w:val="6FD55ABA"/>
    <w:rsid w:val="70211FE6"/>
    <w:rsid w:val="70BC0623"/>
    <w:rsid w:val="719AC5B7"/>
    <w:rsid w:val="71D2536D"/>
    <w:rsid w:val="72170E4D"/>
    <w:rsid w:val="729E71A8"/>
    <w:rsid w:val="73169CF8"/>
    <w:rsid w:val="733AE4E5"/>
    <w:rsid w:val="7439B175"/>
    <w:rsid w:val="74780B23"/>
    <w:rsid w:val="75E7D78F"/>
    <w:rsid w:val="7665DC7B"/>
    <w:rsid w:val="76A7696D"/>
    <w:rsid w:val="77147691"/>
    <w:rsid w:val="778868C7"/>
    <w:rsid w:val="787CEB5B"/>
    <w:rsid w:val="79B2CDC5"/>
    <w:rsid w:val="7AA4CF16"/>
    <w:rsid w:val="7ACB07CD"/>
    <w:rsid w:val="7B171748"/>
    <w:rsid w:val="7B43E2F4"/>
    <w:rsid w:val="7B9BAD40"/>
    <w:rsid w:val="7C336226"/>
    <w:rsid w:val="7CFE0199"/>
    <w:rsid w:val="7DB6FE81"/>
    <w:rsid w:val="7DDB6D84"/>
    <w:rsid w:val="7ED687DF"/>
    <w:rsid w:val="7F5485F8"/>
    <w:rsid w:val="7FFD2D92"/>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F0B36"/>
  <w15:chartTrackingRefBased/>
  <w15:docId w15:val="{8E022395-2CBC-4807-A7FA-B7F4B3CE6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BE5A83"/>
    <w:pPr>
      <w:ind w:left="720"/>
      <w:contextualSpacing/>
    </w:pPr>
  </w:style>
  <w:style w:type="character" w:styleId="Marquedecommentaire">
    <w:name w:val="annotation reference"/>
    <w:basedOn w:val="Policepardfaut"/>
    <w:uiPriority w:val="99"/>
    <w:semiHidden/>
    <w:unhideWhenUsed/>
    <w:rsid w:val="00F340E0"/>
    <w:rPr>
      <w:sz w:val="16"/>
      <w:szCs w:val="16"/>
    </w:rPr>
  </w:style>
  <w:style w:type="paragraph" w:styleId="Commentaire">
    <w:name w:val="annotation text"/>
    <w:basedOn w:val="Normal"/>
    <w:link w:val="CommentaireCar"/>
    <w:uiPriority w:val="99"/>
    <w:unhideWhenUsed/>
    <w:rsid w:val="00F340E0"/>
    <w:pPr>
      <w:spacing w:line="240" w:lineRule="auto"/>
    </w:pPr>
    <w:rPr>
      <w:sz w:val="20"/>
      <w:szCs w:val="20"/>
    </w:rPr>
  </w:style>
  <w:style w:type="character" w:customStyle="1" w:styleId="CommentaireCar">
    <w:name w:val="Commentaire Car"/>
    <w:basedOn w:val="Policepardfaut"/>
    <w:link w:val="Commentaire"/>
    <w:uiPriority w:val="99"/>
    <w:rsid w:val="00F340E0"/>
    <w:rPr>
      <w:sz w:val="20"/>
      <w:szCs w:val="20"/>
    </w:rPr>
  </w:style>
  <w:style w:type="paragraph" w:styleId="Objetducommentaire">
    <w:name w:val="annotation subject"/>
    <w:basedOn w:val="Commentaire"/>
    <w:next w:val="Commentaire"/>
    <w:link w:val="ObjetducommentaireCar"/>
    <w:uiPriority w:val="99"/>
    <w:semiHidden/>
    <w:unhideWhenUsed/>
    <w:rsid w:val="00F340E0"/>
    <w:rPr>
      <w:b/>
      <w:bCs/>
    </w:rPr>
  </w:style>
  <w:style w:type="character" w:customStyle="1" w:styleId="ObjetducommentaireCar">
    <w:name w:val="Objet du commentaire Car"/>
    <w:basedOn w:val="CommentaireCar"/>
    <w:link w:val="Objetducommentaire"/>
    <w:uiPriority w:val="99"/>
    <w:semiHidden/>
    <w:rsid w:val="00F340E0"/>
    <w:rPr>
      <w:b/>
      <w:bCs/>
      <w:sz w:val="20"/>
      <w:szCs w:val="20"/>
    </w:rPr>
  </w:style>
  <w:style w:type="paragraph" w:styleId="En-tte">
    <w:name w:val="header"/>
    <w:basedOn w:val="Normal"/>
    <w:link w:val="En-tteCar"/>
    <w:uiPriority w:val="99"/>
    <w:unhideWhenUsed/>
    <w:rsid w:val="00F55B5F"/>
    <w:pPr>
      <w:tabs>
        <w:tab w:val="center" w:pos="4536"/>
        <w:tab w:val="right" w:pos="9072"/>
      </w:tabs>
      <w:spacing w:after="0" w:line="240" w:lineRule="auto"/>
    </w:pPr>
  </w:style>
  <w:style w:type="character" w:customStyle="1" w:styleId="En-tteCar">
    <w:name w:val="En-tête Car"/>
    <w:basedOn w:val="Policepardfaut"/>
    <w:link w:val="En-tte"/>
    <w:uiPriority w:val="99"/>
    <w:rsid w:val="00F55B5F"/>
  </w:style>
  <w:style w:type="paragraph" w:styleId="Pieddepage">
    <w:name w:val="footer"/>
    <w:basedOn w:val="Normal"/>
    <w:link w:val="PieddepageCar"/>
    <w:uiPriority w:val="99"/>
    <w:unhideWhenUsed/>
    <w:rsid w:val="00F55B5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5B5F"/>
  </w:style>
  <w:style w:type="table" w:styleId="Grilledutableau">
    <w:name w:val="Table Grid"/>
    <w:basedOn w:val="TableauNormal"/>
    <w:uiPriority w:val="59"/>
    <w:rsid w:val="00F55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Lienhypertexte">
    <w:name w:val="Hyperlink"/>
    <w:basedOn w:val="Policepardfaut"/>
    <w:uiPriority w:val="99"/>
    <w:unhideWhenUsed/>
    <w:rsid w:val="00F55B5F"/>
    <w:rPr>
      <w:color w:val="0563C1" w:themeColor="hyperlink"/>
      <w:u w:val="single"/>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F4481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448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8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cid:image005.png@01DA26DC.3726A0F0"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mailto:contact@loiretenergie.fr" TargetMode="External"/><Relationship Id="rId29"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cid:image006.png@01DA26DC.3726A0F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contact@loiretenergi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13</Pages>
  <Words>2228</Words>
  <Characters>12257</Characters>
  <Application>Microsoft Office Word</Application>
  <DocSecurity>0</DocSecurity>
  <Lines>102</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MEOT</dc:creator>
  <cp:keywords/>
  <dc:description/>
  <cp:lastModifiedBy>MARTIN Sylvain</cp:lastModifiedBy>
  <cp:revision>3</cp:revision>
  <dcterms:created xsi:type="dcterms:W3CDTF">2023-12-12T10:30:00Z</dcterms:created>
  <dcterms:modified xsi:type="dcterms:W3CDTF">2023-12-12T10:37:00Z</dcterms:modified>
</cp:coreProperties>
</file>